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2BFC0" w14:textId="11776BDE" w:rsidR="00657F01" w:rsidRPr="00B826A6" w:rsidRDefault="006961FB" w:rsidP="00B826A6">
      <w:pPr>
        <w:rPr>
          <w:b/>
          <w:sz w:val="14"/>
          <w:szCs w:val="32"/>
        </w:rPr>
      </w:pPr>
      <w:r w:rsidRPr="006961FB">
        <w:rPr>
          <w:b/>
          <w:noProof/>
          <w:sz w:val="14"/>
          <w:szCs w:val="32"/>
        </w:rPr>
        <w:drawing>
          <wp:inline distT="0" distB="0" distL="0" distR="0" wp14:anchorId="2D71EDD4" wp14:editId="17DF2838">
            <wp:extent cx="1012708" cy="1017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25683" cy="1030303"/>
                    </a:xfrm>
                    <a:prstGeom prst="rect">
                      <a:avLst/>
                    </a:prstGeom>
                  </pic:spPr>
                </pic:pic>
              </a:graphicData>
            </a:graphic>
          </wp:inline>
        </w:drawing>
      </w:r>
      <w:r>
        <w:rPr>
          <w:noProof/>
          <w:lang w:val="en-GB" w:eastAsia="en-GB"/>
        </w:rPr>
        <w:drawing>
          <wp:anchor distT="0" distB="0" distL="114300" distR="114300" simplePos="0" relativeHeight="251658240" behindDoc="0" locked="0" layoutInCell="1" allowOverlap="1" wp14:anchorId="5B488DBC" wp14:editId="453DFC76">
            <wp:simplePos x="0" y="0"/>
            <wp:positionH relativeFrom="column">
              <wp:posOffset>5003800</wp:posOffset>
            </wp:positionH>
            <wp:positionV relativeFrom="paragraph">
              <wp:posOffset>0</wp:posOffset>
            </wp:positionV>
            <wp:extent cx="1076325" cy="101727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jpg"/>
                    <pic:cNvPicPr/>
                  </pic:nvPicPr>
                  <pic:blipFill>
                    <a:blip r:embed="rId9">
                      <a:extLst>
                        <a:ext uri="{28A0092B-C50C-407E-A947-70E740481C1C}">
                          <a14:useLocalDpi xmlns:a14="http://schemas.microsoft.com/office/drawing/2010/main" val="0"/>
                        </a:ext>
                      </a:extLst>
                    </a:blip>
                    <a:stretch>
                      <a:fillRect/>
                    </a:stretch>
                  </pic:blipFill>
                  <pic:spPr>
                    <a:xfrm>
                      <a:off x="0" y="0"/>
                      <a:ext cx="1076325" cy="1017270"/>
                    </a:xfrm>
                    <a:prstGeom prst="rect">
                      <a:avLst/>
                    </a:prstGeom>
                  </pic:spPr>
                </pic:pic>
              </a:graphicData>
            </a:graphic>
          </wp:anchor>
        </w:drawing>
      </w:r>
      <w:r w:rsidR="00B826A6">
        <w:rPr>
          <w:b/>
          <w:sz w:val="32"/>
          <w:szCs w:val="32"/>
        </w:rPr>
        <w:br w:type="textWrapping" w:clear="all"/>
      </w:r>
    </w:p>
    <w:p w14:paraId="5FD32D4C" w14:textId="2A4E6367" w:rsidR="00582038" w:rsidRPr="00E131BE" w:rsidRDefault="00582038" w:rsidP="00582038">
      <w:pPr>
        <w:rPr>
          <w:b/>
          <w:bCs/>
          <w:sz w:val="40"/>
          <w:lang w:val="en-GB"/>
        </w:rPr>
      </w:pPr>
      <w:r w:rsidRPr="00E131BE">
        <w:rPr>
          <w:b/>
          <w:bCs/>
          <w:sz w:val="32"/>
          <w:lang w:val="en-GB"/>
        </w:rPr>
        <w:t xml:space="preserve">Procedure for Standardisation </w:t>
      </w:r>
      <w:r w:rsidR="00B826A6">
        <w:rPr>
          <w:b/>
          <w:bCs/>
          <w:sz w:val="32"/>
          <w:lang w:val="en-GB"/>
        </w:rPr>
        <w:t xml:space="preserve">of </w:t>
      </w:r>
      <w:r w:rsidRPr="00E131BE">
        <w:rPr>
          <w:b/>
          <w:bCs/>
          <w:sz w:val="32"/>
          <w:lang w:val="en-GB"/>
        </w:rPr>
        <w:t>an Infratec 1241</w:t>
      </w:r>
      <w:r w:rsidR="001A30B1">
        <w:rPr>
          <w:b/>
          <w:bCs/>
          <w:sz w:val="32"/>
          <w:lang w:val="en-GB"/>
        </w:rPr>
        <w:t xml:space="preserve">, </w:t>
      </w:r>
      <w:r w:rsidR="00BE45A4">
        <w:rPr>
          <w:b/>
          <w:bCs/>
          <w:sz w:val="32"/>
          <w:lang w:val="en-GB"/>
        </w:rPr>
        <w:t xml:space="preserve">Infratec </w:t>
      </w:r>
      <w:r w:rsidR="00705C06">
        <w:rPr>
          <w:b/>
          <w:bCs/>
          <w:sz w:val="32"/>
          <w:lang w:val="en-GB"/>
        </w:rPr>
        <w:t>N</w:t>
      </w:r>
      <w:r w:rsidR="006D55C4">
        <w:rPr>
          <w:b/>
          <w:bCs/>
          <w:sz w:val="32"/>
          <w:lang w:val="en-GB"/>
        </w:rPr>
        <w:t>OVA</w:t>
      </w:r>
      <w:r w:rsidR="001A30B1">
        <w:rPr>
          <w:b/>
          <w:bCs/>
          <w:sz w:val="32"/>
          <w:lang w:val="en-GB"/>
        </w:rPr>
        <w:t xml:space="preserve"> or Infratec</w:t>
      </w:r>
      <w:r w:rsidR="00A62172">
        <w:rPr>
          <w:b/>
          <w:bCs/>
          <w:sz w:val="32"/>
          <w:lang w:val="en-GB"/>
        </w:rPr>
        <w:t xml:space="preserve"> TM</w:t>
      </w:r>
      <w:r w:rsidRPr="00E131BE">
        <w:rPr>
          <w:b/>
          <w:bCs/>
          <w:sz w:val="32"/>
          <w:lang w:val="en-GB"/>
        </w:rPr>
        <w:t>.</w:t>
      </w:r>
    </w:p>
    <w:p w14:paraId="437DA2E3" w14:textId="77777777" w:rsidR="00351352" w:rsidRDefault="00351352" w:rsidP="00582038">
      <w:pPr>
        <w:rPr>
          <w:b/>
          <w:bCs/>
          <w:sz w:val="18"/>
          <w:lang w:val="en-GB"/>
        </w:rPr>
      </w:pPr>
    </w:p>
    <w:p w14:paraId="7A9613EF" w14:textId="42ED0F38" w:rsidR="00351352" w:rsidRPr="00E131BE" w:rsidRDefault="009F3D54" w:rsidP="00582038">
      <w:pPr>
        <w:rPr>
          <w:sz w:val="22"/>
          <w:szCs w:val="22"/>
        </w:rPr>
      </w:pPr>
      <w:r w:rsidRPr="00E131BE">
        <w:rPr>
          <w:b/>
          <w:sz w:val="22"/>
          <w:szCs w:val="22"/>
        </w:rPr>
        <w:t>Introduction:</w:t>
      </w:r>
      <w:r w:rsidR="00351352" w:rsidRPr="00E131BE">
        <w:rPr>
          <w:b/>
          <w:sz w:val="22"/>
          <w:szCs w:val="22"/>
        </w:rPr>
        <w:t xml:space="preserve"> </w:t>
      </w:r>
      <w:r w:rsidR="00351352" w:rsidRPr="00E131BE">
        <w:rPr>
          <w:sz w:val="22"/>
          <w:szCs w:val="22"/>
        </w:rPr>
        <w:t xml:space="preserve">What is Standardisation and why do we do </w:t>
      </w:r>
      <w:r w:rsidR="00DE6D53" w:rsidRPr="00E131BE">
        <w:rPr>
          <w:sz w:val="22"/>
          <w:szCs w:val="22"/>
        </w:rPr>
        <w:t>it?</w:t>
      </w:r>
    </w:p>
    <w:p w14:paraId="6A87C31D" w14:textId="77777777" w:rsidR="00351352" w:rsidRPr="00CB0A3D" w:rsidRDefault="00351352" w:rsidP="00582038">
      <w:pPr>
        <w:rPr>
          <w:sz w:val="4"/>
          <w:szCs w:val="22"/>
        </w:rPr>
      </w:pPr>
    </w:p>
    <w:p w14:paraId="75552326" w14:textId="77777777" w:rsidR="00893318" w:rsidRPr="00E131BE" w:rsidRDefault="00351352" w:rsidP="00582038">
      <w:pPr>
        <w:rPr>
          <w:sz w:val="20"/>
          <w:szCs w:val="20"/>
        </w:rPr>
      </w:pPr>
      <w:r w:rsidRPr="00E131BE">
        <w:rPr>
          <w:sz w:val="20"/>
          <w:szCs w:val="20"/>
        </w:rPr>
        <w:t xml:space="preserve">Standardisation of all instruments which are Full Members of the UK </w:t>
      </w:r>
      <w:r w:rsidR="002D5E70">
        <w:rPr>
          <w:sz w:val="20"/>
          <w:szCs w:val="20"/>
        </w:rPr>
        <w:t>G</w:t>
      </w:r>
      <w:r w:rsidRPr="00E131BE">
        <w:rPr>
          <w:sz w:val="20"/>
          <w:szCs w:val="20"/>
        </w:rPr>
        <w:t xml:space="preserve">rain </w:t>
      </w:r>
      <w:r w:rsidR="002D5E70">
        <w:rPr>
          <w:sz w:val="20"/>
          <w:szCs w:val="20"/>
        </w:rPr>
        <w:t xml:space="preserve">Testing </w:t>
      </w:r>
      <w:r w:rsidRPr="00E131BE">
        <w:rPr>
          <w:sz w:val="20"/>
          <w:szCs w:val="20"/>
        </w:rPr>
        <w:t xml:space="preserve">Network is a vital part of </w:t>
      </w:r>
      <w:r w:rsidR="00893318" w:rsidRPr="00E131BE">
        <w:rPr>
          <w:sz w:val="20"/>
          <w:szCs w:val="20"/>
        </w:rPr>
        <w:t>maintaining</w:t>
      </w:r>
      <w:r w:rsidRPr="00E131BE">
        <w:rPr>
          <w:sz w:val="20"/>
          <w:szCs w:val="20"/>
        </w:rPr>
        <w:t xml:space="preserve"> the network. </w:t>
      </w:r>
      <w:r w:rsidR="00893318" w:rsidRPr="00E131BE">
        <w:rPr>
          <w:sz w:val="20"/>
          <w:szCs w:val="20"/>
        </w:rPr>
        <w:t xml:space="preserve">Without it, individual instruments will drift away from the rest of the population and over time this will result in </w:t>
      </w:r>
      <w:r w:rsidR="00095B3B" w:rsidRPr="00E131BE">
        <w:rPr>
          <w:sz w:val="20"/>
          <w:szCs w:val="20"/>
        </w:rPr>
        <w:t>inaccurate results across the industry.</w:t>
      </w:r>
      <w:r w:rsidR="00893318" w:rsidRPr="00E131BE">
        <w:rPr>
          <w:sz w:val="20"/>
          <w:szCs w:val="20"/>
        </w:rPr>
        <w:t xml:space="preserve"> </w:t>
      </w:r>
    </w:p>
    <w:p w14:paraId="5E324D0F" w14:textId="77777777" w:rsidR="00893318" w:rsidRPr="00B826A6" w:rsidRDefault="00893318" w:rsidP="00582038">
      <w:pPr>
        <w:rPr>
          <w:sz w:val="18"/>
          <w:szCs w:val="20"/>
        </w:rPr>
      </w:pPr>
    </w:p>
    <w:p w14:paraId="4AC313C9" w14:textId="77777777" w:rsidR="00EE56E7" w:rsidRPr="00E131BE" w:rsidRDefault="00351352" w:rsidP="00582038">
      <w:pPr>
        <w:rPr>
          <w:sz w:val="20"/>
          <w:szCs w:val="20"/>
        </w:rPr>
      </w:pPr>
      <w:r w:rsidRPr="00E131BE">
        <w:rPr>
          <w:sz w:val="20"/>
          <w:szCs w:val="20"/>
        </w:rPr>
        <w:t>Prior to each harvest</w:t>
      </w:r>
      <w:r w:rsidR="00EE56E7" w:rsidRPr="00E131BE">
        <w:rPr>
          <w:sz w:val="20"/>
          <w:szCs w:val="20"/>
        </w:rPr>
        <w:t xml:space="preserve"> </w:t>
      </w:r>
      <w:r w:rsidRPr="00E131BE">
        <w:rPr>
          <w:sz w:val="20"/>
          <w:szCs w:val="20"/>
        </w:rPr>
        <w:t xml:space="preserve">a set of </w:t>
      </w:r>
      <w:r w:rsidR="00EE56E7" w:rsidRPr="00E131BE">
        <w:rPr>
          <w:sz w:val="20"/>
          <w:szCs w:val="20"/>
        </w:rPr>
        <w:t xml:space="preserve">standardisation </w:t>
      </w:r>
      <w:r w:rsidRPr="00E131BE">
        <w:rPr>
          <w:sz w:val="20"/>
          <w:szCs w:val="20"/>
        </w:rPr>
        <w:t>samples is sent out to all full members of the network.</w:t>
      </w:r>
      <w:r w:rsidR="00EE56E7" w:rsidRPr="00E131BE">
        <w:rPr>
          <w:sz w:val="20"/>
          <w:szCs w:val="20"/>
        </w:rPr>
        <w:t xml:space="preserve"> Everyone receives an identical set of samples and is asked to scan them at the same time</w:t>
      </w:r>
      <w:r w:rsidR="00095B3B" w:rsidRPr="00E131BE">
        <w:rPr>
          <w:sz w:val="20"/>
          <w:szCs w:val="20"/>
        </w:rPr>
        <w:t>, this is to minimize any differences in scans due to sample ageing</w:t>
      </w:r>
      <w:r w:rsidR="00EE56E7" w:rsidRPr="00E131BE">
        <w:rPr>
          <w:sz w:val="20"/>
          <w:szCs w:val="20"/>
        </w:rPr>
        <w:t>.</w:t>
      </w:r>
      <w:r w:rsidR="00095B3B" w:rsidRPr="00E131BE">
        <w:rPr>
          <w:sz w:val="20"/>
          <w:szCs w:val="20"/>
        </w:rPr>
        <w:t xml:space="preserve"> We strongly recommend that scans are carried out </w:t>
      </w:r>
      <w:r w:rsidR="00095B3B" w:rsidRPr="002D5E70">
        <w:rPr>
          <w:sz w:val="20"/>
          <w:szCs w:val="20"/>
          <w:u w:val="single"/>
        </w:rPr>
        <w:t>after</w:t>
      </w:r>
      <w:r w:rsidR="00095B3B" w:rsidRPr="00E131BE">
        <w:rPr>
          <w:sz w:val="20"/>
          <w:szCs w:val="20"/>
        </w:rPr>
        <w:t xml:space="preserve"> your annual NIR service rather than before </w:t>
      </w:r>
      <w:r w:rsidR="00EE4D22" w:rsidRPr="00E131BE">
        <w:rPr>
          <w:sz w:val="20"/>
          <w:szCs w:val="20"/>
        </w:rPr>
        <w:t>as servicing may introduce biases which standardisation should correct.</w:t>
      </w:r>
      <w:r w:rsidR="00095B3B" w:rsidRPr="00E131BE">
        <w:rPr>
          <w:sz w:val="20"/>
          <w:szCs w:val="20"/>
        </w:rPr>
        <w:t xml:space="preserve"> </w:t>
      </w:r>
    </w:p>
    <w:p w14:paraId="38DAEFF8" w14:textId="77777777" w:rsidR="00EE56E7" w:rsidRPr="00B826A6" w:rsidRDefault="00EE56E7" w:rsidP="00582038">
      <w:pPr>
        <w:rPr>
          <w:sz w:val="18"/>
          <w:szCs w:val="20"/>
        </w:rPr>
      </w:pPr>
    </w:p>
    <w:p w14:paraId="4234D0CA" w14:textId="77777777" w:rsidR="00351352" w:rsidRPr="00E131BE" w:rsidRDefault="00EE56E7" w:rsidP="00582038">
      <w:pPr>
        <w:rPr>
          <w:sz w:val="20"/>
          <w:szCs w:val="20"/>
        </w:rPr>
      </w:pPr>
      <w:r w:rsidRPr="00E131BE">
        <w:rPr>
          <w:sz w:val="20"/>
          <w:szCs w:val="20"/>
        </w:rPr>
        <w:t xml:space="preserve">The scans are </w:t>
      </w:r>
      <w:r w:rsidR="00E131BE" w:rsidRPr="00E131BE">
        <w:rPr>
          <w:sz w:val="20"/>
          <w:szCs w:val="20"/>
        </w:rPr>
        <w:t xml:space="preserve">used </w:t>
      </w:r>
      <w:r w:rsidRPr="00E131BE">
        <w:rPr>
          <w:sz w:val="20"/>
          <w:szCs w:val="20"/>
        </w:rPr>
        <w:t>to adjust every instrument in the network to read as closely as possible to the sub-master instruments at Sciantec and Sharnbrook Grain.</w:t>
      </w:r>
      <w:r w:rsidR="00E131BE" w:rsidRPr="00E131BE">
        <w:rPr>
          <w:sz w:val="20"/>
          <w:szCs w:val="20"/>
        </w:rPr>
        <w:t xml:space="preserve"> </w:t>
      </w:r>
      <w:r w:rsidR="00351352" w:rsidRPr="00E131BE">
        <w:rPr>
          <w:sz w:val="20"/>
          <w:szCs w:val="20"/>
        </w:rPr>
        <w:t xml:space="preserve">At the same time, the sub-master results </w:t>
      </w:r>
      <w:r w:rsidR="00EE4D22" w:rsidRPr="00E131BE">
        <w:rPr>
          <w:sz w:val="20"/>
          <w:szCs w:val="20"/>
        </w:rPr>
        <w:t xml:space="preserve">are </w:t>
      </w:r>
      <w:r w:rsidR="00351352" w:rsidRPr="00E131BE">
        <w:rPr>
          <w:sz w:val="20"/>
          <w:szCs w:val="20"/>
        </w:rPr>
        <w:t>compared with the reference analy</w:t>
      </w:r>
      <w:r w:rsidRPr="00E131BE">
        <w:rPr>
          <w:sz w:val="20"/>
          <w:szCs w:val="20"/>
        </w:rPr>
        <w:t>ses and the committee and Foss together decide on whether any changes to calibrations are required to ensure the best agreement between reference and NIR results.</w:t>
      </w:r>
    </w:p>
    <w:p w14:paraId="7F3AAB19" w14:textId="77777777" w:rsidR="00EE56E7" w:rsidRPr="00B826A6" w:rsidRDefault="00EE56E7" w:rsidP="00582038">
      <w:pPr>
        <w:rPr>
          <w:sz w:val="18"/>
          <w:szCs w:val="20"/>
        </w:rPr>
      </w:pPr>
    </w:p>
    <w:p w14:paraId="08C2D67F" w14:textId="77777777" w:rsidR="00351352" w:rsidRPr="00E131BE" w:rsidRDefault="00EE56E7" w:rsidP="00582038">
      <w:pPr>
        <w:rPr>
          <w:bCs/>
          <w:sz w:val="20"/>
          <w:szCs w:val="20"/>
          <w:lang w:val="en-GB"/>
        </w:rPr>
      </w:pPr>
      <w:r w:rsidRPr="00E131BE">
        <w:rPr>
          <w:bCs/>
          <w:sz w:val="20"/>
          <w:szCs w:val="20"/>
          <w:lang w:val="en-GB"/>
        </w:rPr>
        <w:t xml:space="preserve">If Foss do not receive standardisation scans from you then your instrument cannot be adjusted to bring it into line with the sub-master, it cannot have any new calibration biases applied to it to keep it in agreement with the reference </w:t>
      </w:r>
      <w:r w:rsidR="00EE4D22" w:rsidRPr="00E131BE">
        <w:rPr>
          <w:bCs/>
          <w:sz w:val="20"/>
          <w:szCs w:val="20"/>
          <w:lang w:val="en-GB"/>
        </w:rPr>
        <w:t xml:space="preserve">and it </w:t>
      </w:r>
      <w:r w:rsidR="00CB0A3D">
        <w:rPr>
          <w:bCs/>
          <w:sz w:val="20"/>
          <w:szCs w:val="20"/>
          <w:lang w:val="en-GB"/>
        </w:rPr>
        <w:t>may</w:t>
      </w:r>
      <w:r w:rsidR="00EE4D22" w:rsidRPr="00E131BE">
        <w:rPr>
          <w:bCs/>
          <w:sz w:val="20"/>
          <w:szCs w:val="20"/>
          <w:lang w:val="en-GB"/>
        </w:rPr>
        <w:t xml:space="preserve"> result in your company being listed </w:t>
      </w:r>
      <w:r w:rsidR="00F56F25" w:rsidRPr="00E131BE">
        <w:rPr>
          <w:bCs/>
          <w:sz w:val="20"/>
          <w:szCs w:val="20"/>
          <w:lang w:val="en-GB"/>
        </w:rPr>
        <w:t xml:space="preserve">as not </w:t>
      </w:r>
      <w:r w:rsidR="00B76F1C">
        <w:rPr>
          <w:bCs/>
          <w:sz w:val="20"/>
          <w:szCs w:val="20"/>
          <w:lang w:val="en-GB"/>
        </w:rPr>
        <w:t xml:space="preserve">being </w:t>
      </w:r>
      <w:r w:rsidR="00F56F25" w:rsidRPr="00E131BE">
        <w:rPr>
          <w:bCs/>
          <w:sz w:val="20"/>
          <w:szCs w:val="20"/>
          <w:lang w:val="en-GB"/>
        </w:rPr>
        <w:t xml:space="preserve">up to date on the </w:t>
      </w:r>
      <w:r w:rsidR="00CB0A3D">
        <w:rPr>
          <w:bCs/>
          <w:sz w:val="20"/>
          <w:szCs w:val="20"/>
          <w:lang w:val="en-GB"/>
        </w:rPr>
        <w:t>UKGTN website</w:t>
      </w:r>
      <w:r w:rsidR="00F56F25" w:rsidRPr="00E131BE">
        <w:rPr>
          <w:bCs/>
          <w:sz w:val="20"/>
          <w:szCs w:val="20"/>
          <w:lang w:val="en-GB"/>
        </w:rPr>
        <w:t xml:space="preserve">. </w:t>
      </w:r>
      <w:proofErr w:type="gramStart"/>
      <w:r w:rsidR="00F56F25" w:rsidRPr="00E131BE">
        <w:rPr>
          <w:bCs/>
          <w:sz w:val="20"/>
          <w:szCs w:val="20"/>
          <w:lang w:val="en-GB"/>
        </w:rPr>
        <w:t>With this in mind it</w:t>
      </w:r>
      <w:proofErr w:type="gramEnd"/>
      <w:r w:rsidR="00F56F25" w:rsidRPr="00E131BE">
        <w:rPr>
          <w:bCs/>
          <w:sz w:val="20"/>
          <w:szCs w:val="20"/>
          <w:lang w:val="en-GB"/>
        </w:rPr>
        <w:t xml:space="preserve"> is in your interest to ensure </w:t>
      </w:r>
      <w:r w:rsidR="00F82B40" w:rsidRPr="00E131BE">
        <w:rPr>
          <w:bCs/>
          <w:sz w:val="20"/>
          <w:szCs w:val="20"/>
          <w:lang w:val="en-GB"/>
        </w:rPr>
        <w:t xml:space="preserve">that </w:t>
      </w:r>
      <w:r w:rsidR="00F56F25" w:rsidRPr="00E131BE">
        <w:rPr>
          <w:bCs/>
          <w:sz w:val="20"/>
          <w:szCs w:val="20"/>
          <w:lang w:val="en-GB"/>
        </w:rPr>
        <w:t xml:space="preserve">you do everything you can to make sure </w:t>
      </w:r>
      <w:r w:rsidR="00B76F1C">
        <w:rPr>
          <w:bCs/>
          <w:sz w:val="20"/>
          <w:szCs w:val="20"/>
          <w:lang w:val="en-GB"/>
        </w:rPr>
        <w:t xml:space="preserve">that </w:t>
      </w:r>
      <w:r w:rsidR="00F56F25" w:rsidRPr="00E131BE">
        <w:rPr>
          <w:bCs/>
          <w:sz w:val="20"/>
          <w:szCs w:val="20"/>
          <w:lang w:val="en-GB"/>
        </w:rPr>
        <w:t>the scan collection exercise is carried out effectively on your instrument.</w:t>
      </w:r>
    </w:p>
    <w:p w14:paraId="35AB75B8" w14:textId="77777777" w:rsidR="00D556BE" w:rsidRPr="00B826A6" w:rsidRDefault="00D556BE" w:rsidP="00582038">
      <w:pPr>
        <w:rPr>
          <w:bCs/>
          <w:sz w:val="18"/>
          <w:szCs w:val="20"/>
          <w:lang w:val="en-GB"/>
        </w:rPr>
      </w:pPr>
    </w:p>
    <w:p w14:paraId="0DCFD46F" w14:textId="77777777" w:rsidR="00D556BE" w:rsidRPr="00CB0A3D" w:rsidRDefault="000D6B6C" w:rsidP="00582038">
      <w:pPr>
        <w:rPr>
          <w:b/>
          <w:sz w:val="20"/>
          <w:szCs w:val="20"/>
        </w:rPr>
      </w:pPr>
      <w:r w:rsidRPr="00CB0A3D">
        <w:rPr>
          <w:b/>
          <w:sz w:val="20"/>
          <w:szCs w:val="20"/>
        </w:rPr>
        <w:t>Scanning samples</w:t>
      </w:r>
    </w:p>
    <w:p w14:paraId="79156FD3" w14:textId="77777777" w:rsidR="00F56F25" w:rsidRPr="00CB0A3D" w:rsidRDefault="00F56F25" w:rsidP="00582038">
      <w:pPr>
        <w:rPr>
          <w:bCs/>
          <w:sz w:val="4"/>
          <w:szCs w:val="20"/>
          <w:lang w:val="en-GB"/>
        </w:rPr>
      </w:pPr>
    </w:p>
    <w:p w14:paraId="466FF91F" w14:textId="1069CDB1" w:rsidR="00F56F25" w:rsidRPr="00E131BE" w:rsidRDefault="00351352" w:rsidP="00582038">
      <w:pPr>
        <w:rPr>
          <w:bCs/>
          <w:sz w:val="20"/>
          <w:szCs w:val="20"/>
          <w:lang w:val="en-GB"/>
        </w:rPr>
      </w:pPr>
      <w:r w:rsidRPr="00E131BE">
        <w:rPr>
          <w:bCs/>
          <w:sz w:val="20"/>
          <w:szCs w:val="20"/>
          <w:lang w:val="en-GB"/>
        </w:rPr>
        <w:t>Each year at standardisation time (May) you will be sent a set of standardisation samples</w:t>
      </w:r>
      <w:r w:rsidR="006A6946">
        <w:rPr>
          <w:bCs/>
          <w:sz w:val="20"/>
          <w:szCs w:val="20"/>
          <w:lang w:val="en-GB"/>
        </w:rPr>
        <w:t xml:space="preserve">, </w:t>
      </w:r>
      <w:r w:rsidRPr="00E131BE">
        <w:rPr>
          <w:bCs/>
          <w:sz w:val="20"/>
          <w:szCs w:val="20"/>
          <w:lang w:val="en-GB"/>
        </w:rPr>
        <w:t xml:space="preserve">an email containing details of </w:t>
      </w:r>
      <w:r w:rsidR="00E131BE">
        <w:rPr>
          <w:bCs/>
          <w:sz w:val="20"/>
          <w:szCs w:val="20"/>
          <w:lang w:val="en-GB"/>
        </w:rPr>
        <w:t>when</w:t>
      </w:r>
      <w:r w:rsidRPr="00E131BE">
        <w:rPr>
          <w:bCs/>
          <w:sz w:val="20"/>
          <w:szCs w:val="20"/>
          <w:lang w:val="en-GB"/>
        </w:rPr>
        <w:t xml:space="preserve"> these should be </w:t>
      </w:r>
      <w:proofErr w:type="gramStart"/>
      <w:r w:rsidRPr="00E131BE">
        <w:rPr>
          <w:bCs/>
          <w:sz w:val="20"/>
          <w:szCs w:val="20"/>
          <w:lang w:val="en-GB"/>
        </w:rPr>
        <w:t>scanned</w:t>
      </w:r>
      <w:proofErr w:type="gramEnd"/>
      <w:r w:rsidRPr="00E131BE">
        <w:rPr>
          <w:bCs/>
          <w:sz w:val="20"/>
          <w:szCs w:val="20"/>
          <w:lang w:val="en-GB"/>
        </w:rPr>
        <w:t xml:space="preserve"> and the file names you should use.</w:t>
      </w:r>
      <w:r w:rsidR="00F56F25" w:rsidRPr="00E131BE">
        <w:rPr>
          <w:bCs/>
          <w:sz w:val="20"/>
          <w:szCs w:val="20"/>
          <w:lang w:val="en-GB"/>
        </w:rPr>
        <w:t xml:space="preserve"> This email will also tell you the date at which scan upload will occur.</w:t>
      </w:r>
    </w:p>
    <w:p w14:paraId="50B503AF" w14:textId="77777777" w:rsidR="00F56F25" w:rsidRPr="00B826A6" w:rsidRDefault="00F56F25" w:rsidP="00582038">
      <w:pPr>
        <w:rPr>
          <w:bCs/>
          <w:sz w:val="18"/>
          <w:szCs w:val="20"/>
          <w:lang w:val="en-GB"/>
        </w:rPr>
      </w:pPr>
    </w:p>
    <w:p w14:paraId="4B5B4038" w14:textId="6C9BBDB1" w:rsidR="00351352" w:rsidRPr="00E131BE" w:rsidRDefault="00F56F25" w:rsidP="00582038">
      <w:pPr>
        <w:rPr>
          <w:bCs/>
          <w:sz w:val="20"/>
          <w:szCs w:val="20"/>
          <w:lang w:val="en-GB"/>
        </w:rPr>
      </w:pPr>
      <w:r w:rsidRPr="00E131BE">
        <w:rPr>
          <w:bCs/>
          <w:sz w:val="20"/>
          <w:szCs w:val="20"/>
          <w:lang w:val="en-GB"/>
        </w:rPr>
        <w:t>Arrange the samples in numerical order starting with Barley, then Wheat, Rapeseed</w:t>
      </w:r>
      <w:r w:rsidR="006A6946">
        <w:rPr>
          <w:bCs/>
          <w:sz w:val="20"/>
          <w:szCs w:val="20"/>
          <w:lang w:val="en-GB"/>
        </w:rPr>
        <w:t>, Oats and Beans</w:t>
      </w:r>
      <w:r w:rsidRPr="00E131BE">
        <w:rPr>
          <w:bCs/>
          <w:sz w:val="20"/>
          <w:szCs w:val="20"/>
          <w:lang w:val="en-GB"/>
        </w:rPr>
        <w:t xml:space="preserve">. You should have a set of samples for each commodity for which you have signed up with the network. If there are any missing or damaged contact Sciantec immediately so that we can send replacements in time to meet the upload deadline. </w:t>
      </w:r>
    </w:p>
    <w:p w14:paraId="06BB708D" w14:textId="77777777" w:rsidR="00F56F25" w:rsidRPr="00B826A6" w:rsidRDefault="00F56F25" w:rsidP="00582038">
      <w:pPr>
        <w:rPr>
          <w:bCs/>
          <w:sz w:val="18"/>
          <w:szCs w:val="20"/>
          <w:lang w:val="en-GB"/>
        </w:rPr>
      </w:pPr>
    </w:p>
    <w:p w14:paraId="5FD97A48" w14:textId="77777777" w:rsidR="002D5E70" w:rsidRDefault="00F56F25" w:rsidP="00582038">
      <w:pPr>
        <w:rPr>
          <w:bCs/>
          <w:sz w:val="20"/>
          <w:szCs w:val="20"/>
          <w:lang w:val="en-GB"/>
        </w:rPr>
      </w:pPr>
      <w:r w:rsidRPr="00E131BE">
        <w:rPr>
          <w:bCs/>
          <w:sz w:val="20"/>
          <w:szCs w:val="20"/>
          <w:lang w:val="en-GB"/>
        </w:rPr>
        <w:t xml:space="preserve">Carry out the scan collection as </w:t>
      </w:r>
      <w:r w:rsidR="00D10C99" w:rsidRPr="00E131BE">
        <w:rPr>
          <w:bCs/>
          <w:sz w:val="20"/>
          <w:szCs w:val="20"/>
          <w:lang w:val="en-GB"/>
        </w:rPr>
        <w:t>follows:</w:t>
      </w:r>
    </w:p>
    <w:p w14:paraId="35350AAD" w14:textId="77777777" w:rsidR="002D5E70" w:rsidRDefault="002D5E70">
      <w:pPr>
        <w:rPr>
          <w:bCs/>
          <w:sz w:val="20"/>
          <w:szCs w:val="20"/>
          <w:lang w:val="en-GB"/>
        </w:rPr>
      </w:pPr>
      <w:r>
        <w:rPr>
          <w:bCs/>
          <w:sz w:val="20"/>
          <w:szCs w:val="20"/>
          <w:lang w:val="en-GB"/>
        </w:rPr>
        <w:br w:type="page"/>
      </w:r>
    </w:p>
    <w:p w14:paraId="4EE7659D" w14:textId="686EF6EC" w:rsidR="00705C06" w:rsidRPr="00705C06" w:rsidRDefault="00A62172" w:rsidP="00582038">
      <w:pPr>
        <w:rPr>
          <w:b/>
          <w:bCs/>
          <w:szCs w:val="20"/>
          <w:lang w:val="en-GB"/>
        </w:rPr>
      </w:pPr>
      <w:r>
        <w:rPr>
          <w:b/>
          <w:bCs/>
          <w:szCs w:val="20"/>
          <w:lang w:val="en-GB"/>
        </w:rPr>
        <w:lastRenderedPageBreak/>
        <w:t xml:space="preserve">Standardisation Instructions - </w:t>
      </w:r>
      <w:r w:rsidR="00705C06">
        <w:rPr>
          <w:b/>
          <w:bCs/>
          <w:szCs w:val="20"/>
          <w:lang w:val="en-GB"/>
        </w:rPr>
        <w:t xml:space="preserve">Infratec </w:t>
      </w:r>
      <w:r w:rsidR="00705C06" w:rsidRPr="00705C06">
        <w:rPr>
          <w:b/>
          <w:bCs/>
          <w:szCs w:val="20"/>
          <w:lang w:val="en-GB"/>
        </w:rPr>
        <w:t>1241</w:t>
      </w:r>
      <w:r w:rsidR="00BE45A4">
        <w:rPr>
          <w:b/>
          <w:bCs/>
          <w:szCs w:val="20"/>
          <w:lang w:val="en-GB"/>
        </w:rPr>
        <w:t>:</w:t>
      </w:r>
    </w:p>
    <w:p w14:paraId="1E321EEA" w14:textId="05CD28DF" w:rsidR="003F03EF" w:rsidRPr="00E131BE" w:rsidRDefault="00F82B40" w:rsidP="00582038">
      <w:pPr>
        <w:rPr>
          <w:bCs/>
          <w:color w:val="FF0000"/>
          <w:sz w:val="20"/>
          <w:szCs w:val="20"/>
          <w:lang w:val="en-GB"/>
        </w:rPr>
      </w:pPr>
      <w:r w:rsidRPr="00E131BE">
        <w:rPr>
          <w:bCs/>
          <w:color w:val="FF0000"/>
          <w:sz w:val="20"/>
          <w:szCs w:val="20"/>
          <w:lang w:val="en-GB"/>
        </w:rPr>
        <w:t xml:space="preserve">Note: </w:t>
      </w:r>
      <w:r w:rsidR="003F03EF" w:rsidRPr="00E131BE">
        <w:rPr>
          <w:bCs/>
          <w:color w:val="FF0000"/>
          <w:sz w:val="20"/>
          <w:szCs w:val="20"/>
          <w:lang w:val="en-GB"/>
        </w:rPr>
        <w:t xml:space="preserve">If you have a 1241 with a USB socket </w:t>
      </w:r>
      <w:r w:rsidR="00E131BE">
        <w:rPr>
          <w:bCs/>
          <w:color w:val="FF0000"/>
          <w:sz w:val="20"/>
          <w:szCs w:val="20"/>
          <w:lang w:val="en-GB"/>
        </w:rPr>
        <w:t>at</w:t>
      </w:r>
      <w:r w:rsidR="003F03EF" w:rsidRPr="00E131BE">
        <w:rPr>
          <w:bCs/>
          <w:color w:val="FF0000"/>
          <w:sz w:val="20"/>
          <w:szCs w:val="20"/>
          <w:lang w:val="en-GB"/>
        </w:rPr>
        <w:t xml:space="preserve"> the front, follow the </w:t>
      </w:r>
      <w:r w:rsidR="003F03EF" w:rsidRPr="00E131BE">
        <w:rPr>
          <w:bCs/>
          <w:i/>
          <w:color w:val="FF0000"/>
          <w:sz w:val="20"/>
          <w:szCs w:val="20"/>
          <w:lang w:val="en-GB"/>
        </w:rPr>
        <w:t>(USB)</w:t>
      </w:r>
      <w:r w:rsidR="003F03EF" w:rsidRPr="00E131BE">
        <w:rPr>
          <w:bCs/>
          <w:color w:val="FF0000"/>
          <w:sz w:val="20"/>
          <w:szCs w:val="20"/>
          <w:lang w:val="en-GB"/>
        </w:rPr>
        <w:t xml:space="preserve"> instructions, if you have a floppy drive follow </w:t>
      </w:r>
      <w:r w:rsidRPr="00E131BE">
        <w:rPr>
          <w:bCs/>
          <w:color w:val="FF0000"/>
          <w:sz w:val="20"/>
          <w:szCs w:val="20"/>
          <w:lang w:val="en-GB"/>
        </w:rPr>
        <w:t xml:space="preserve">the </w:t>
      </w:r>
      <w:r w:rsidR="003F03EF" w:rsidRPr="00E131BE">
        <w:rPr>
          <w:bCs/>
          <w:i/>
          <w:color w:val="FF0000"/>
          <w:sz w:val="20"/>
          <w:szCs w:val="20"/>
          <w:lang w:val="en-GB"/>
        </w:rPr>
        <w:t>(Floppy)</w:t>
      </w:r>
      <w:r w:rsidRPr="00E131BE">
        <w:rPr>
          <w:bCs/>
          <w:color w:val="FF0000"/>
          <w:sz w:val="20"/>
          <w:szCs w:val="20"/>
          <w:lang w:val="en-GB"/>
        </w:rPr>
        <w:t xml:space="preserve"> instructions</w:t>
      </w:r>
      <w:r w:rsidR="003F03EF" w:rsidRPr="00E131BE">
        <w:rPr>
          <w:bCs/>
          <w:color w:val="FF0000"/>
          <w:sz w:val="20"/>
          <w:szCs w:val="20"/>
          <w:lang w:val="en-GB"/>
        </w:rPr>
        <w:t>. Most steps are identical.</w:t>
      </w:r>
    </w:p>
    <w:p w14:paraId="03D8B98C" w14:textId="77777777" w:rsidR="003F03EF" w:rsidRPr="00E131BE" w:rsidRDefault="003F03EF" w:rsidP="00582038">
      <w:pPr>
        <w:rPr>
          <w:bCs/>
          <w:color w:val="FF0000"/>
          <w:sz w:val="10"/>
          <w:szCs w:val="20"/>
          <w:lang w:val="en-GB"/>
        </w:rPr>
      </w:pPr>
    </w:p>
    <w:p w14:paraId="2C52EEBA" w14:textId="77777777" w:rsidR="00582038" w:rsidRPr="002153C7" w:rsidRDefault="003F03EF" w:rsidP="002153C7">
      <w:pPr>
        <w:ind w:left="426"/>
        <w:rPr>
          <w:b/>
          <w:bCs/>
          <w:i/>
          <w:color w:val="0070C0"/>
          <w:sz w:val="20"/>
          <w:szCs w:val="20"/>
          <w:lang w:val="en-GB"/>
        </w:rPr>
      </w:pPr>
      <w:r w:rsidRPr="002153C7">
        <w:rPr>
          <w:b/>
          <w:bCs/>
          <w:i/>
          <w:color w:val="0070C0"/>
          <w:sz w:val="20"/>
          <w:szCs w:val="20"/>
          <w:lang w:val="en-GB"/>
        </w:rPr>
        <w:t>(USB)</w:t>
      </w:r>
    </w:p>
    <w:p w14:paraId="049D1843" w14:textId="77777777" w:rsidR="00582038" w:rsidRPr="00C158F3" w:rsidRDefault="00582038" w:rsidP="002153C7">
      <w:pPr>
        <w:numPr>
          <w:ilvl w:val="0"/>
          <w:numId w:val="9"/>
        </w:numPr>
        <w:tabs>
          <w:tab w:val="clear" w:pos="1080"/>
        </w:tabs>
        <w:ind w:left="426" w:firstLine="0"/>
        <w:rPr>
          <w:bCs/>
          <w:color w:val="0070C0"/>
          <w:sz w:val="20"/>
          <w:szCs w:val="20"/>
        </w:rPr>
      </w:pPr>
      <w:r w:rsidRPr="00C158F3">
        <w:rPr>
          <w:bCs/>
          <w:color w:val="0070C0"/>
          <w:sz w:val="20"/>
          <w:szCs w:val="20"/>
        </w:rPr>
        <w:t xml:space="preserve">Press </w:t>
      </w:r>
      <w:r w:rsidR="00F56F25" w:rsidRPr="00C158F3">
        <w:rPr>
          <w:bCs/>
          <w:color w:val="0070C0"/>
          <w:sz w:val="20"/>
          <w:szCs w:val="20"/>
        </w:rPr>
        <w:t xml:space="preserve">the </w:t>
      </w:r>
      <w:r w:rsidRPr="00C158F3">
        <w:rPr>
          <w:bCs/>
          <w:color w:val="0070C0"/>
          <w:sz w:val="20"/>
          <w:szCs w:val="20"/>
        </w:rPr>
        <w:t>‘Menu’ button</w:t>
      </w:r>
      <w:r w:rsidR="003F03EF" w:rsidRPr="00C158F3">
        <w:rPr>
          <w:bCs/>
          <w:color w:val="0070C0"/>
          <w:sz w:val="20"/>
          <w:szCs w:val="20"/>
        </w:rPr>
        <w:t xml:space="preserve"> or task bar</w:t>
      </w:r>
      <w:r w:rsidRPr="00C158F3">
        <w:rPr>
          <w:bCs/>
          <w:color w:val="0070C0"/>
          <w:sz w:val="20"/>
          <w:szCs w:val="20"/>
        </w:rPr>
        <w:t>.</w:t>
      </w:r>
    </w:p>
    <w:p w14:paraId="19B868C8" w14:textId="77777777" w:rsidR="00582038" w:rsidRPr="00C158F3" w:rsidRDefault="00582038" w:rsidP="002153C7">
      <w:pPr>
        <w:numPr>
          <w:ilvl w:val="0"/>
          <w:numId w:val="9"/>
        </w:numPr>
        <w:tabs>
          <w:tab w:val="clear" w:pos="1080"/>
        </w:tabs>
        <w:ind w:left="426" w:firstLine="0"/>
        <w:rPr>
          <w:bCs/>
          <w:color w:val="0070C0"/>
          <w:sz w:val="20"/>
          <w:szCs w:val="20"/>
        </w:rPr>
      </w:pPr>
      <w:r w:rsidRPr="00C158F3">
        <w:rPr>
          <w:bCs/>
          <w:color w:val="0070C0"/>
          <w:sz w:val="20"/>
          <w:szCs w:val="20"/>
        </w:rPr>
        <w:t xml:space="preserve">Press 6 and </w:t>
      </w:r>
      <w:r w:rsidR="00F56F25" w:rsidRPr="00C158F3">
        <w:rPr>
          <w:bCs/>
          <w:color w:val="0070C0"/>
          <w:sz w:val="20"/>
          <w:szCs w:val="20"/>
        </w:rPr>
        <w:t>use the ‘enter’ key to toggle ‘Save Scans’ to ‘On’</w:t>
      </w:r>
    </w:p>
    <w:p w14:paraId="52987B19" w14:textId="77777777" w:rsidR="00582038" w:rsidRPr="00C158F3" w:rsidRDefault="00582038" w:rsidP="002153C7">
      <w:pPr>
        <w:numPr>
          <w:ilvl w:val="0"/>
          <w:numId w:val="9"/>
        </w:numPr>
        <w:tabs>
          <w:tab w:val="clear" w:pos="1080"/>
        </w:tabs>
        <w:ind w:left="426" w:firstLine="0"/>
        <w:rPr>
          <w:bCs/>
          <w:color w:val="0070C0"/>
          <w:sz w:val="20"/>
          <w:szCs w:val="20"/>
        </w:rPr>
      </w:pPr>
      <w:r w:rsidRPr="00C158F3">
        <w:rPr>
          <w:bCs/>
          <w:color w:val="0070C0"/>
          <w:sz w:val="20"/>
          <w:szCs w:val="20"/>
        </w:rPr>
        <w:t xml:space="preserve">Press 7 and </w:t>
      </w:r>
      <w:r w:rsidR="00F56F25" w:rsidRPr="00C158F3">
        <w:rPr>
          <w:bCs/>
          <w:color w:val="0070C0"/>
          <w:sz w:val="20"/>
          <w:szCs w:val="20"/>
        </w:rPr>
        <w:t>use the ‘enter’ key to toggle ‘Save Results’ to ‘On’</w:t>
      </w:r>
    </w:p>
    <w:p w14:paraId="3EB761FF" w14:textId="77777777" w:rsidR="00582038" w:rsidRPr="00C158F3" w:rsidRDefault="00582038" w:rsidP="002153C7">
      <w:pPr>
        <w:numPr>
          <w:ilvl w:val="0"/>
          <w:numId w:val="9"/>
        </w:numPr>
        <w:tabs>
          <w:tab w:val="clear" w:pos="1080"/>
        </w:tabs>
        <w:ind w:left="426" w:firstLine="0"/>
        <w:rPr>
          <w:bCs/>
          <w:color w:val="0070C0"/>
          <w:sz w:val="20"/>
          <w:szCs w:val="20"/>
        </w:rPr>
      </w:pPr>
      <w:r w:rsidRPr="00C158F3">
        <w:rPr>
          <w:bCs/>
          <w:color w:val="0070C0"/>
          <w:sz w:val="20"/>
          <w:szCs w:val="20"/>
        </w:rPr>
        <w:t xml:space="preserve">Press </w:t>
      </w:r>
      <w:r w:rsidR="00F56F25" w:rsidRPr="00C158F3">
        <w:rPr>
          <w:bCs/>
          <w:color w:val="0070C0"/>
          <w:sz w:val="20"/>
          <w:szCs w:val="20"/>
        </w:rPr>
        <w:t>‘</w:t>
      </w:r>
      <w:r w:rsidRPr="00C158F3">
        <w:rPr>
          <w:bCs/>
          <w:color w:val="0070C0"/>
          <w:sz w:val="20"/>
          <w:szCs w:val="20"/>
        </w:rPr>
        <w:t>Menu</w:t>
      </w:r>
      <w:r w:rsidR="00F56F25" w:rsidRPr="00C158F3">
        <w:rPr>
          <w:bCs/>
          <w:color w:val="0070C0"/>
          <w:sz w:val="20"/>
          <w:szCs w:val="20"/>
        </w:rPr>
        <w:t>’</w:t>
      </w:r>
      <w:r w:rsidRPr="00C158F3">
        <w:rPr>
          <w:bCs/>
          <w:color w:val="0070C0"/>
          <w:sz w:val="20"/>
          <w:szCs w:val="20"/>
        </w:rPr>
        <w:t xml:space="preserve"> to return to main operators </w:t>
      </w:r>
      <w:proofErr w:type="gramStart"/>
      <w:r w:rsidRPr="00C158F3">
        <w:rPr>
          <w:bCs/>
          <w:color w:val="0070C0"/>
          <w:sz w:val="20"/>
          <w:szCs w:val="20"/>
        </w:rPr>
        <w:t>menu</w:t>
      </w:r>
      <w:proofErr w:type="gramEnd"/>
    </w:p>
    <w:p w14:paraId="1C374D67" w14:textId="77777777" w:rsidR="00F82B40" w:rsidRPr="00C158F3" w:rsidRDefault="00F82B40" w:rsidP="002153C7">
      <w:pPr>
        <w:numPr>
          <w:ilvl w:val="0"/>
          <w:numId w:val="9"/>
        </w:numPr>
        <w:tabs>
          <w:tab w:val="clear" w:pos="1080"/>
        </w:tabs>
        <w:ind w:left="426" w:firstLine="0"/>
        <w:rPr>
          <w:bCs/>
          <w:color w:val="0070C0"/>
          <w:sz w:val="20"/>
          <w:szCs w:val="20"/>
        </w:rPr>
      </w:pPr>
      <w:r w:rsidRPr="00C158F3">
        <w:rPr>
          <w:bCs/>
          <w:color w:val="0070C0"/>
          <w:sz w:val="20"/>
          <w:szCs w:val="20"/>
        </w:rPr>
        <w:t>Use the TAB or select AM key to select the correct Application Model</w:t>
      </w:r>
      <w:r w:rsidR="0089369C" w:rsidRPr="00C158F3">
        <w:rPr>
          <w:bCs/>
          <w:color w:val="0070C0"/>
          <w:sz w:val="20"/>
          <w:szCs w:val="20"/>
        </w:rPr>
        <w:t xml:space="preserve"> for scanning.</w:t>
      </w:r>
    </w:p>
    <w:p w14:paraId="10A13320" w14:textId="77777777" w:rsidR="003F03EF" w:rsidRPr="00E131BE" w:rsidRDefault="003F03EF" w:rsidP="002153C7">
      <w:pPr>
        <w:ind w:left="426"/>
        <w:rPr>
          <w:bCs/>
          <w:sz w:val="10"/>
          <w:szCs w:val="20"/>
        </w:rPr>
      </w:pPr>
    </w:p>
    <w:p w14:paraId="133309C6" w14:textId="77777777" w:rsidR="003F03EF" w:rsidRPr="002153C7" w:rsidRDefault="003F03EF" w:rsidP="002153C7">
      <w:pPr>
        <w:ind w:left="426"/>
        <w:rPr>
          <w:b/>
          <w:bCs/>
          <w:i/>
          <w:color w:val="0070C0"/>
          <w:sz w:val="20"/>
          <w:szCs w:val="20"/>
        </w:rPr>
      </w:pPr>
      <w:r w:rsidRPr="002153C7">
        <w:rPr>
          <w:b/>
          <w:bCs/>
          <w:i/>
          <w:color w:val="0070C0"/>
          <w:sz w:val="20"/>
          <w:szCs w:val="20"/>
        </w:rPr>
        <w:t>(Floppy)</w:t>
      </w:r>
    </w:p>
    <w:p w14:paraId="280ABEC8" w14:textId="77777777" w:rsidR="003F03EF" w:rsidRPr="00C158F3" w:rsidRDefault="003F03EF" w:rsidP="002153C7">
      <w:pPr>
        <w:numPr>
          <w:ilvl w:val="0"/>
          <w:numId w:val="7"/>
        </w:numPr>
        <w:ind w:left="426" w:firstLine="0"/>
        <w:rPr>
          <w:bCs/>
          <w:color w:val="0070C0"/>
          <w:sz w:val="20"/>
          <w:szCs w:val="20"/>
        </w:rPr>
      </w:pPr>
      <w:r w:rsidRPr="00C158F3">
        <w:rPr>
          <w:bCs/>
          <w:color w:val="0070C0"/>
          <w:sz w:val="20"/>
          <w:szCs w:val="20"/>
        </w:rPr>
        <w:t xml:space="preserve">Press task bar button </w:t>
      </w:r>
      <w:r w:rsidRPr="00C158F3">
        <w:rPr>
          <w:bCs/>
          <w:color w:val="0070C0"/>
          <w:sz w:val="20"/>
          <w:szCs w:val="20"/>
        </w:rPr>
        <w:object w:dxaOrig="225" w:dyaOrig="195" w14:anchorId="7E2F3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9.65pt" o:ole="">
            <v:imagedata r:id="rId10" o:title=""/>
          </v:shape>
          <o:OLEObject Type="Embed" ProgID="MSPhotoEd.3" ShapeID="_x0000_i1025" DrawAspect="Content" ObjectID="_1774355525" r:id="rId11"/>
        </w:object>
      </w:r>
      <w:r w:rsidRPr="00C158F3">
        <w:rPr>
          <w:bCs/>
          <w:color w:val="0070C0"/>
          <w:sz w:val="20"/>
          <w:szCs w:val="20"/>
        </w:rPr>
        <w:t>.</w:t>
      </w:r>
    </w:p>
    <w:p w14:paraId="3F45CDEE" w14:textId="77777777" w:rsidR="003F03EF" w:rsidRPr="00C158F3" w:rsidRDefault="003F03EF" w:rsidP="002153C7">
      <w:pPr>
        <w:numPr>
          <w:ilvl w:val="0"/>
          <w:numId w:val="7"/>
        </w:numPr>
        <w:ind w:left="709" w:hanging="283"/>
        <w:rPr>
          <w:bCs/>
          <w:color w:val="0070C0"/>
          <w:sz w:val="20"/>
          <w:szCs w:val="20"/>
        </w:rPr>
      </w:pPr>
      <w:r w:rsidRPr="00C158F3">
        <w:rPr>
          <w:bCs/>
          <w:color w:val="0070C0"/>
          <w:sz w:val="20"/>
          <w:szCs w:val="20"/>
        </w:rPr>
        <w:t xml:space="preserve">Ensure the </w:t>
      </w:r>
      <w:r w:rsidR="00F82B40" w:rsidRPr="00C158F3">
        <w:rPr>
          <w:bCs/>
          <w:color w:val="0070C0"/>
          <w:sz w:val="20"/>
          <w:szCs w:val="20"/>
        </w:rPr>
        <w:t>‘</w:t>
      </w:r>
      <w:r w:rsidRPr="00C158F3">
        <w:rPr>
          <w:bCs/>
          <w:color w:val="0070C0"/>
          <w:sz w:val="20"/>
          <w:szCs w:val="20"/>
        </w:rPr>
        <w:t>save scans</w:t>
      </w:r>
      <w:r w:rsidR="00F82B40" w:rsidRPr="00C158F3">
        <w:rPr>
          <w:bCs/>
          <w:color w:val="0070C0"/>
          <w:sz w:val="20"/>
          <w:szCs w:val="20"/>
        </w:rPr>
        <w:t>’</w:t>
      </w:r>
      <w:r w:rsidRPr="00C158F3">
        <w:rPr>
          <w:bCs/>
          <w:color w:val="0070C0"/>
          <w:sz w:val="20"/>
          <w:szCs w:val="20"/>
        </w:rPr>
        <w:t xml:space="preserve"> icon is not crossed</w:t>
      </w:r>
      <w:r w:rsidR="00F82B40" w:rsidRPr="00C158F3">
        <w:rPr>
          <w:bCs/>
          <w:color w:val="0070C0"/>
          <w:sz w:val="20"/>
          <w:szCs w:val="20"/>
        </w:rPr>
        <w:t xml:space="preserve">. The </w:t>
      </w:r>
      <w:r w:rsidRPr="00C158F3">
        <w:rPr>
          <w:bCs/>
          <w:color w:val="0070C0"/>
          <w:sz w:val="20"/>
          <w:szCs w:val="20"/>
        </w:rPr>
        <w:t xml:space="preserve">icon is 3rd from left </w:t>
      </w:r>
      <w:r w:rsidR="00F82B40" w:rsidRPr="00C158F3">
        <w:rPr>
          <w:bCs/>
          <w:color w:val="0070C0"/>
          <w:sz w:val="20"/>
          <w:szCs w:val="20"/>
        </w:rPr>
        <w:t xml:space="preserve">and </w:t>
      </w:r>
      <w:r w:rsidRPr="00C158F3">
        <w:rPr>
          <w:bCs/>
          <w:color w:val="0070C0"/>
          <w:sz w:val="20"/>
          <w:szCs w:val="20"/>
        </w:rPr>
        <w:t xml:space="preserve">looks like a </w:t>
      </w:r>
      <w:proofErr w:type="gramStart"/>
      <w:r w:rsidRPr="00C158F3">
        <w:rPr>
          <w:bCs/>
          <w:color w:val="0070C0"/>
          <w:sz w:val="20"/>
          <w:szCs w:val="20"/>
        </w:rPr>
        <w:t>graph</w:t>
      </w:r>
      <w:r w:rsidR="002153C7">
        <w:rPr>
          <w:bCs/>
          <w:color w:val="0070C0"/>
          <w:sz w:val="20"/>
          <w:szCs w:val="20"/>
        </w:rPr>
        <w:t xml:space="preserve"> </w:t>
      </w:r>
      <w:r w:rsidRPr="00C158F3">
        <w:rPr>
          <w:bCs/>
          <w:color w:val="0070C0"/>
          <w:sz w:val="20"/>
          <w:szCs w:val="20"/>
        </w:rPr>
        <w:t>/ spectra</w:t>
      </w:r>
      <w:proofErr w:type="gramEnd"/>
      <w:r w:rsidR="00F82B40" w:rsidRPr="00C158F3">
        <w:rPr>
          <w:bCs/>
          <w:color w:val="0070C0"/>
          <w:sz w:val="20"/>
          <w:szCs w:val="20"/>
        </w:rPr>
        <w:t>. If it has a cross over it</w:t>
      </w:r>
      <w:r w:rsidRPr="00C158F3">
        <w:rPr>
          <w:bCs/>
          <w:color w:val="0070C0"/>
          <w:sz w:val="20"/>
          <w:szCs w:val="20"/>
        </w:rPr>
        <w:t xml:space="preserve"> use </w:t>
      </w:r>
      <w:r w:rsidR="00F82B40" w:rsidRPr="00C158F3">
        <w:rPr>
          <w:bCs/>
          <w:color w:val="0070C0"/>
          <w:sz w:val="20"/>
          <w:szCs w:val="20"/>
        </w:rPr>
        <w:t xml:space="preserve">the </w:t>
      </w:r>
      <w:r w:rsidRPr="00C158F3">
        <w:rPr>
          <w:bCs/>
          <w:color w:val="0070C0"/>
          <w:sz w:val="20"/>
          <w:szCs w:val="20"/>
        </w:rPr>
        <w:t xml:space="preserve">arrow keys to move </w:t>
      </w:r>
      <w:r w:rsidR="00F82B40" w:rsidRPr="00C158F3">
        <w:rPr>
          <w:bCs/>
          <w:color w:val="0070C0"/>
          <w:sz w:val="20"/>
          <w:szCs w:val="20"/>
        </w:rPr>
        <w:t xml:space="preserve">the </w:t>
      </w:r>
      <w:r w:rsidRPr="00C158F3">
        <w:rPr>
          <w:bCs/>
          <w:color w:val="0070C0"/>
          <w:sz w:val="20"/>
          <w:szCs w:val="20"/>
        </w:rPr>
        <w:t xml:space="preserve">cursor </w:t>
      </w:r>
      <w:r w:rsidR="00F82B40" w:rsidRPr="00C158F3">
        <w:rPr>
          <w:bCs/>
          <w:color w:val="0070C0"/>
          <w:sz w:val="20"/>
          <w:szCs w:val="20"/>
        </w:rPr>
        <w:t xml:space="preserve">and </w:t>
      </w:r>
      <w:r w:rsidRPr="00C158F3">
        <w:rPr>
          <w:bCs/>
          <w:color w:val="0070C0"/>
          <w:sz w:val="20"/>
          <w:szCs w:val="20"/>
        </w:rPr>
        <w:t xml:space="preserve">the enter </w:t>
      </w:r>
      <w:r w:rsidR="00F82B40" w:rsidRPr="00C158F3">
        <w:rPr>
          <w:bCs/>
          <w:color w:val="0070C0"/>
          <w:sz w:val="20"/>
          <w:szCs w:val="20"/>
        </w:rPr>
        <w:t xml:space="preserve">key </w:t>
      </w:r>
      <w:r w:rsidRPr="00C158F3">
        <w:rPr>
          <w:bCs/>
          <w:color w:val="0070C0"/>
          <w:sz w:val="20"/>
          <w:szCs w:val="20"/>
        </w:rPr>
        <w:t xml:space="preserve">to toggle </w:t>
      </w:r>
      <w:r w:rsidR="00F82B40" w:rsidRPr="00C158F3">
        <w:rPr>
          <w:bCs/>
          <w:color w:val="0070C0"/>
          <w:sz w:val="20"/>
          <w:szCs w:val="20"/>
        </w:rPr>
        <w:t>the cross o</w:t>
      </w:r>
      <w:r w:rsidR="002153C7">
        <w:rPr>
          <w:bCs/>
          <w:color w:val="0070C0"/>
          <w:sz w:val="20"/>
          <w:szCs w:val="20"/>
        </w:rPr>
        <w:t>ff</w:t>
      </w:r>
      <w:r w:rsidR="00F82B40" w:rsidRPr="00C158F3">
        <w:rPr>
          <w:bCs/>
          <w:color w:val="0070C0"/>
          <w:sz w:val="20"/>
          <w:szCs w:val="20"/>
        </w:rPr>
        <w:t>.</w:t>
      </w:r>
    </w:p>
    <w:p w14:paraId="73FA040A" w14:textId="77777777" w:rsidR="0089369C" w:rsidRPr="00C158F3" w:rsidRDefault="003F03EF" w:rsidP="002153C7">
      <w:pPr>
        <w:numPr>
          <w:ilvl w:val="0"/>
          <w:numId w:val="7"/>
        </w:numPr>
        <w:ind w:left="709" w:hanging="283"/>
        <w:rPr>
          <w:bCs/>
          <w:color w:val="0070C0"/>
          <w:sz w:val="20"/>
          <w:szCs w:val="20"/>
        </w:rPr>
      </w:pPr>
      <w:r w:rsidRPr="00C158F3">
        <w:rPr>
          <w:bCs/>
          <w:color w:val="0070C0"/>
          <w:sz w:val="20"/>
          <w:szCs w:val="20"/>
        </w:rPr>
        <w:t xml:space="preserve">Ensure the </w:t>
      </w:r>
      <w:r w:rsidR="00F82B40" w:rsidRPr="00C158F3">
        <w:rPr>
          <w:bCs/>
          <w:color w:val="0070C0"/>
          <w:sz w:val="20"/>
          <w:szCs w:val="20"/>
        </w:rPr>
        <w:t>‘</w:t>
      </w:r>
      <w:r w:rsidRPr="00C158F3">
        <w:rPr>
          <w:bCs/>
          <w:color w:val="0070C0"/>
          <w:sz w:val="20"/>
          <w:szCs w:val="20"/>
        </w:rPr>
        <w:t>save results</w:t>
      </w:r>
      <w:r w:rsidR="00F82B40" w:rsidRPr="00C158F3">
        <w:rPr>
          <w:bCs/>
          <w:color w:val="0070C0"/>
          <w:sz w:val="20"/>
          <w:szCs w:val="20"/>
        </w:rPr>
        <w:t>’</w:t>
      </w:r>
      <w:r w:rsidRPr="00C158F3">
        <w:rPr>
          <w:bCs/>
          <w:color w:val="0070C0"/>
          <w:sz w:val="20"/>
          <w:szCs w:val="20"/>
        </w:rPr>
        <w:t xml:space="preserve"> icon is not crossed</w:t>
      </w:r>
      <w:r w:rsidR="00F82B40" w:rsidRPr="00C158F3">
        <w:rPr>
          <w:bCs/>
          <w:color w:val="0070C0"/>
          <w:sz w:val="20"/>
          <w:szCs w:val="20"/>
        </w:rPr>
        <w:t xml:space="preserve">. The </w:t>
      </w:r>
      <w:r w:rsidRPr="00C158F3">
        <w:rPr>
          <w:bCs/>
          <w:color w:val="0070C0"/>
          <w:sz w:val="20"/>
          <w:szCs w:val="20"/>
        </w:rPr>
        <w:t xml:space="preserve">icon is 4th from left </w:t>
      </w:r>
      <w:r w:rsidR="00F82B40" w:rsidRPr="00C158F3">
        <w:rPr>
          <w:bCs/>
          <w:color w:val="0070C0"/>
          <w:sz w:val="20"/>
          <w:szCs w:val="20"/>
        </w:rPr>
        <w:t xml:space="preserve">and </w:t>
      </w:r>
      <w:r w:rsidRPr="00C158F3">
        <w:rPr>
          <w:bCs/>
          <w:color w:val="0070C0"/>
          <w:sz w:val="20"/>
          <w:szCs w:val="20"/>
        </w:rPr>
        <w:t>looks like grain and</w:t>
      </w:r>
      <w:r w:rsidR="00F82B40" w:rsidRPr="00C158F3">
        <w:rPr>
          <w:bCs/>
          <w:color w:val="0070C0"/>
          <w:sz w:val="20"/>
          <w:szCs w:val="20"/>
        </w:rPr>
        <w:t xml:space="preserve"> a</w:t>
      </w:r>
      <w:r w:rsidRPr="00C158F3">
        <w:rPr>
          <w:bCs/>
          <w:color w:val="0070C0"/>
          <w:sz w:val="20"/>
          <w:szCs w:val="20"/>
        </w:rPr>
        <w:t xml:space="preserve"> small floppy disk</w:t>
      </w:r>
      <w:r w:rsidR="00F82B40" w:rsidRPr="00C158F3">
        <w:rPr>
          <w:bCs/>
          <w:color w:val="0070C0"/>
          <w:sz w:val="20"/>
          <w:szCs w:val="20"/>
        </w:rPr>
        <w:t>.</w:t>
      </w:r>
      <w:r w:rsidRPr="00C158F3">
        <w:rPr>
          <w:bCs/>
          <w:color w:val="0070C0"/>
          <w:sz w:val="20"/>
          <w:szCs w:val="20"/>
        </w:rPr>
        <w:t xml:space="preserve"> </w:t>
      </w:r>
      <w:r w:rsidR="00F82B40" w:rsidRPr="00C158F3">
        <w:rPr>
          <w:bCs/>
          <w:color w:val="0070C0"/>
          <w:sz w:val="20"/>
          <w:szCs w:val="20"/>
        </w:rPr>
        <w:t>If it has a cross over it</w:t>
      </w:r>
      <w:r w:rsidRPr="00C158F3">
        <w:rPr>
          <w:bCs/>
          <w:color w:val="0070C0"/>
          <w:sz w:val="20"/>
          <w:szCs w:val="20"/>
        </w:rPr>
        <w:t xml:space="preserve"> use arrow keys to move </w:t>
      </w:r>
      <w:r w:rsidR="00F82B40" w:rsidRPr="00C158F3">
        <w:rPr>
          <w:bCs/>
          <w:color w:val="0070C0"/>
          <w:sz w:val="20"/>
          <w:szCs w:val="20"/>
        </w:rPr>
        <w:t xml:space="preserve">the </w:t>
      </w:r>
      <w:r w:rsidRPr="00C158F3">
        <w:rPr>
          <w:bCs/>
          <w:color w:val="0070C0"/>
          <w:sz w:val="20"/>
          <w:szCs w:val="20"/>
        </w:rPr>
        <w:t xml:space="preserve">cursor </w:t>
      </w:r>
      <w:r w:rsidR="00F82B40" w:rsidRPr="00C158F3">
        <w:rPr>
          <w:bCs/>
          <w:color w:val="0070C0"/>
          <w:sz w:val="20"/>
          <w:szCs w:val="20"/>
        </w:rPr>
        <w:t xml:space="preserve">and </w:t>
      </w:r>
      <w:r w:rsidRPr="00C158F3">
        <w:rPr>
          <w:bCs/>
          <w:color w:val="0070C0"/>
          <w:sz w:val="20"/>
          <w:szCs w:val="20"/>
        </w:rPr>
        <w:t xml:space="preserve">the enter to toggle </w:t>
      </w:r>
      <w:r w:rsidR="00F82B40" w:rsidRPr="00C158F3">
        <w:rPr>
          <w:bCs/>
          <w:color w:val="0070C0"/>
          <w:sz w:val="20"/>
          <w:szCs w:val="20"/>
        </w:rPr>
        <w:t>the cross</w:t>
      </w:r>
      <w:r w:rsidR="002153C7">
        <w:rPr>
          <w:bCs/>
          <w:color w:val="0070C0"/>
          <w:sz w:val="20"/>
          <w:szCs w:val="20"/>
        </w:rPr>
        <w:t xml:space="preserve"> </w:t>
      </w:r>
      <w:r w:rsidR="00F82B40" w:rsidRPr="00C158F3">
        <w:rPr>
          <w:bCs/>
          <w:color w:val="0070C0"/>
          <w:sz w:val="20"/>
          <w:szCs w:val="20"/>
        </w:rPr>
        <w:t>off</w:t>
      </w:r>
      <w:r w:rsidR="0089369C" w:rsidRPr="00C158F3">
        <w:rPr>
          <w:bCs/>
          <w:color w:val="0070C0"/>
          <w:sz w:val="20"/>
          <w:szCs w:val="20"/>
        </w:rPr>
        <w:t xml:space="preserve">. </w:t>
      </w:r>
    </w:p>
    <w:p w14:paraId="5979F901" w14:textId="77777777" w:rsidR="003F03EF" w:rsidRPr="00C158F3" w:rsidRDefault="003F03EF" w:rsidP="002153C7">
      <w:pPr>
        <w:numPr>
          <w:ilvl w:val="0"/>
          <w:numId w:val="7"/>
        </w:numPr>
        <w:ind w:left="426" w:firstLine="0"/>
        <w:rPr>
          <w:bCs/>
          <w:color w:val="0070C0"/>
          <w:sz w:val="20"/>
          <w:szCs w:val="20"/>
        </w:rPr>
      </w:pPr>
      <w:r w:rsidRPr="00C158F3">
        <w:rPr>
          <w:bCs/>
          <w:color w:val="0070C0"/>
          <w:sz w:val="20"/>
          <w:szCs w:val="20"/>
        </w:rPr>
        <w:t xml:space="preserve">When set correctly if you wait a minute or so the instrument will return to normal </w:t>
      </w:r>
      <w:proofErr w:type="gramStart"/>
      <w:r w:rsidRPr="00C158F3">
        <w:rPr>
          <w:bCs/>
          <w:color w:val="0070C0"/>
          <w:sz w:val="20"/>
          <w:szCs w:val="20"/>
        </w:rPr>
        <w:t>operators</w:t>
      </w:r>
      <w:proofErr w:type="gramEnd"/>
      <w:r w:rsidRPr="00C158F3">
        <w:rPr>
          <w:bCs/>
          <w:color w:val="0070C0"/>
          <w:sz w:val="20"/>
          <w:szCs w:val="20"/>
        </w:rPr>
        <w:t xml:space="preserve"> menu.</w:t>
      </w:r>
    </w:p>
    <w:p w14:paraId="3752817E" w14:textId="77777777" w:rsidR="00F82B40" w:rsidRPr="00C158F3" w:rsidRDefault="00F82B40" w:rsidP="002153C7">
      <w:pPr>
        <w:numPr>
          <w:ilvl w:val="0"/>
          <w:numId w:val="7"/>
        </w:numPr>
        <w:ind w:left="426" w:firstLine="0"/>
        <w:rPr>
          <w:bCs/>
          <w:color w:val="0070C0"/>
          <w:sz w:val="20"/>
          <w:szCs w:val="20"/>
        </w:rPr>
      </w:pPr>
      <w:r w:rsidRPr="00C158F3">
        <w:rPr>
          <w:bCs/>
          <w:color w:val="0070C0"/>
          <w:sz w:val="20"/>
          <w:szCs w:val="20"/>
        </w:rPr>
        <w:t xml:space="preserve">With up and down arrows select the </w:t>
      </w:r>
      <w:r w:rsidR="0089369C" w:rsidRPr="00C158F3">
        <w:rPr>
          <w:bCs/>
          <w:color w:val="0070C0"/>
          <w:sz w:val="20"/>
          <w:szCs w:val="20"/>
        </w:rPr>
        <w:t>A</w:t>
      </w:r>
      <w:r w:rsidRPr="00C158F3">
        <w:rPr>
          <w:bCs/>
          <w:color w:val="0070C0"/>
          <w:sz w:val="20"/>
          <w:szCs w:val="20"/>
        </w:rPr>
        <w:t xml:space="preserve">pplication </w:t>
      </w:r>
      <w:r w:rsidR="0089369C" w:rsidRPr="00C158F3">
        <w:rPr>
          <w:bCs/>
          <w:color w:val="0070C0"/>
          <w:sz w:val="20"/>
          <w:szCs w:val="20"/>
        </w:rPr>
        <w:t>M</w:t>
      </w:r>
      <w:r w:rsidRPr="00C158F3">
        <w:rPr>
          <w:bCs/>
          <w:color w:val="0070C0"/>
          <w:sz w:val="20"/>
          <w:szCs w:val="20"/>
        </w:rPr>
        <w:t xml:space="preserve">odel you wish to use to collect scans.  </w:t>
      </w:r>
    </w:p>
    <w:p w14:paraId="733E885A" w14:textId="77777777" w:rsidR="003F03EF" w:rsidRPr="00E131BE" w:rsidRDefault="003F03EF" w:rsidP="002153C7">
      <w:pPr>
        <w:ind w:left="426"/>
        <w:rPr>
          <w:bCs/>
          <w:sz w:val="10"/>
          <w:szCs w:val="20"/>
        </w:rPr>
      </w:pPr>
    </w:p>
    <w:p w14:paraId="4101CCC5" w14:textId="77777777" w:rsidR="002D5E70" w:rsidRDefault="002D5E70" w:rsidP="002153C7">
      <w:pPr>
        <w:ind w:left="426"/>
        <w:rPr>
          <w:b/>
          <w:bCs/>
          <w:i/>
          <w:color w:val="0070C0"/>
          <w:sz w:val="20"/>
          <w:szCs w:val="20"/>
        </w:rPr>
      </w:pPr>
    </w:p>
    <w:p w14:paraId="7D1986F1" w14:textId="77777777" w:rsidR="003F03EF" w:rsidRPr="002153C7" w:rsidRDefault="0089369C" w:rsidP="002153C7">
      <w:pPr>
        <w:ind w:left="426"/>
        <w:rPr>
          <w:b/>
          <w:bCs/>
          <w:i/>
          <w:color w:val="0070C0"/>
          <w:sz w:val="20"/>
          <w:szCs w:val="20"/>
        </w:rPr>
      </w:pPr>
      <w:r w:rsidRPr="002153C7">
        <w:rPr>
          <w:b/>
          <w:bCs/>
          <w:i/>
          <w:color w:val="0070C0"/>
          <w:sz w:val="20"/>
          <w:szCs w:val="20"/>
        </w:rPr>
        <w:t>(USB or Floppy)</w:t>
      </w:r>
    </w:p>
    <w:p w14:paraId="575AC289" w14:textId="77777777" w:rsidR="0089369C" w:rsidRPr="00C158F3" w:rsidRDefault="00582038" w:rsidP="002153C7">
      <w:pPr>
        <w:numPr>
          <w:ilvl w:val="0"/>
          <w:numId w:val="9"/>
        </w:numPr>
        <w:tabs>
          <w:tab w:val="clear" w:pos="1080"/>
        </w:tabs>
        <w:ind w:left="426" w:firstLine="0"/>
        <w:rPr>
          <w:bCs/>
          <w:color w:val="0070C0"/>
          <w:sz w:val="20"/>
          <w:szCs w:val="20"/>
        </w:rPr>
      </w:pPr>
      <w:r w:rsidRPr="00C158F3">
        <w:rPr>
          <w:b/>
          <w:bCs/>
          <w:color w:val="0070C0"/>
          <w:sz w:val="20"/>
          <w:szCs w:val="20"/>
        </w:rPr>
        <w:t>Note</w:t>
      </w:r>
      <w:r w:rsidR="0089369C" w:rsidRPr="00C158F3">
        <w:rPr>
          <w:b/>
          <w:bCs/>
          <w:color w:val="0070C0"/>
          <w:sz w:val="20"/>
          <w:szCs w:val="20"/>
        </w:rPr>
        <w:t>:</w:t>
      </w:r>
      <w:r w:rsidRPr="00C158F3">
        <w:rPr>
          <w:b/>
          <w:bCs/>
          <w:color w:val="0070C0"/>
          <w:sz w:val="20"/>
          <w:szCs w:val="20"/>
        </w:rPr>
        <w:t xml:space="preserve"> </w:t>
      </w:r>
      <w:r w:rsidR="0089369C" w:rsidRPr="00C158F3">
        <w:rPr>
          <w:b/>
          <w:bCs/>
          <w:color w:val="0070C0"/>
          <w:sz w:val="20"/>
          <w:szCs w:val="20"/>
        </w:rPr>
        <w:t>F</w:t>
      </w:r>
      <w:r w:rsidRPr="00C158F3">
        <w:rPr>
          <w:b/>
          <w:bCs/>
          <w:color w:val="0070C0"/>
          <w:sz w:val="20"/>
          <w:szCs w:val="20"/>
        </w:rPr>
        <w:t xml:space="preserve">or Barley we </w:t>
      </w:r>
      <w:r w:rsidR="0089369C" w:rsidRPr="00C158F3">
        <w:rPr>
          <w:b/>
          <w:bCs/>
          <w:color w:val="0070C0"/>
          <w:sz w:val="20"/>
          <w:szCs w:val="20"/>
        </w:rPr>
        <w:t xml:space="preserve">always </w:t>
      </w:r>
      <w:r w:rsidRPr="00C158F3">
        <w:rPr>
          <w:b/>
          <w:bCs/>
          <w:color w:val="0070C0"/>
          <w:sz w:val="20"/>
          <w:szCs w:val="20"/>
        </w:rPr>
        <w:t xml:space="preserve">use the </w:t>
      </w:r>
      <w:r w:rsidR="0089369C" w:rsidRPr="00C158F3">
        <w:rPr>
          <w:b/>
          <w:bCs/>
          <w:color w:val="0070C0"/>
          <w:sz w:val="20"/>
          <w:szCs w:val="20"/>
        </w:rPr>
        <w:t>‘</w:t>
      </w:r>
      <w:r w:rsidRPr="00C158F3">
        <w:rPr>
          <w:b/>
          <w:bCs/>
          <w:color w:val="0070C0"/>
          <w:sz w:val="20"/>
          <w:szCs w:val="20"/>
        </w:rPr>
        <w:t>Winter Barley</w:t>
      </w:r>
      <w:r w:rsidR="0089369C" w:rsidRPr="00C158F3">
        <w:rPr>
          <w:b/>
          <w:bCs/>
          <w:color w:val="0070C0"/>
          <w:sz w:val="20"/>
          <w:szCs w:val="20"/>
        </w:rPr>
        <w:t>’</w:t>
      </w:r>
      <w:r w:rsidRPr="00C158F3">
        <w:rPr>
          <w:b/>
          <w:bCs/>
          <w:color w:val="0070C0"/>
          <w:sz w:val="20"/>
          <w:szCs w:val="20"/>
        </w:rPr>
        <w:t xml:space="preserve"> Application Model.</w:t>
      </w:r>
    </w:p>
    <w:p w14:paraId="4FE5ECB1" w14:textId="77777777" w:rsidR="00582038" w:rsidRPr="00C158F3" w:rsidRDefault="00582038" w:rsidP="002153C7">
      <w:pPr>
        <w:numPr>
          <w:ilvl w:val="0"/>
          <w:numId w:val="9"/>
        </w:numPr>
        <w:tabs>
          <w:tab w:val="clear" w:pos="1080"/>
        </w:tabs>
        <w:ind w:left="426" w:firstLine="0"/>
        <w:rPr>
          <w:bCs/>
          <w:color w:val="0070C0"/>
          <w:sz w:val="20"/>
          <w:szCs w:val="20"/>
        </w:rPr>
      </w:pPr>
      <w:r w:rsidRPr="00C158F3">
        <w:rPr>
          <w:bCs/>
          <w:color w:val="0070C0"/>
          <w:sz w:val="20"/>
          <w:szCs w:val="20"/>
        </w:rPr>
        <w:t xml:space="preserve">Press the button marked </w:t>
      </w:r>
      <w:r w:rsidR="000D6B6C" w:rsidRPr="00C158F3">
        <w:rPr>
          <w:bCs/>
          <w:color w:val="0070C0"/>
          <w:sz w:val="20"/>
          <w:szCs w:val="20"/>
        </w:rPr>
        <w:t>‘</w:t>
      </w:r>
      <w:r w:rsidRPr="00C158F3">
        <w:rPr>
          <w:bCs/>
          <w:color w:val="0070C0"/>
          <w:sz w:val="20"/>
          <w:szCs w:val="20"/>
        </w:rPr>
        <w:t>OK</w:t>
      </w:r>
      <w:r w:rsidR="000D6B6C" w:rsidRPr="00C158F3">
        <w:rPr>
          <w:bCs/>
          <w:color w:val="0070C0"/>
          <w:sz w:val="20"/>
          <w:szCs w:val="20"/>
        </w:rPr>
        <w:t>’</w:t>
      </w:r>
      <w:r w:rsidRPr="00C158F3">
        <w:rPr>
          <w:bCs/>
          <w:color w:val="0070C0"/>
          <w:sz w:val="20"/>
          <w:szCs w:val="20"/>
        </w:rPr>
        <w:t>.</w:t>
      </w:r>
    </w:p>
    <w:p w14:paraId="42B623DC" w14:textId="597D06E0" w:rsidR="000D6B6C" w:rsidRPr="00C158F3" w:rsidRDefault="00E131BE" w:rsidP="002153C7">
      <w:pPr>
        <w:numPr>
          <w:ilvl w:val="0"/>
          <w:numId w:val="9"/>
        </w:numPr>
        <w:tabs>
          <w:tab w:val="clear" w:pos="1080"/>
        </w:tabs>
        <w:ind w:left="426" w:firstLine="0"/>
        <w:rPr>
          <w:bCs/>
          <w:color w:val="0070C0"/>
          <w:sz w:val="20"/>
          <w:szCs w:val="20"/>
        </w:rPr>
      </w:pPr>
      <w:r w:rsidRPr="00C158F3">
        <w:rPr>
          <w:bCs/>
          <w:color w:val="0070C0"/>
          <w:sz w:val="20"/>
          <w:szCs w:val="20"/>
        </w:rPr>
        <w:t>Run samples in numerical order</w:t>
      </w:r>
      <w:r w:rsidR="000D6B6C" w:rsidRPr="00C158F3">
        <w:rPr>
          <w:bCs/>
          <w:color w:val="0070C0"/>
          <w:sz w:val="20"/>
          <w:szCs w:val="20"/>
        </w:rPr>
        <w:t xml:space="preserve"> starting with Barley, then Wheat, then Rapeseed, then Oats</w:t>
      </w:r>
      <w:r w:rsidR="00DF2051">
        <w:rPr>
          <w:bCs/>
          <w:color w:val="0070C0"/>
          <w:sz w:val="20"/>
          <w:szCs w:val="20"/>
        </w:rPr>
        <w:t>, then Beans</w:t>
      </w:r>
      <w:r w:rsidR="000D6B6C" w:rsidRPr="00C158F3">
        <w:rPr>
          <w:bCs/>
          <w:color w:val="0070C0"/>
          <w:sz w:val="20"/>
          <w:szCs w:val="20"/>
        </w:rPr>
        <w:t>.</w:t>
      </w:r>
    </w:p>
    <w:p w14:paraId="608A756E" w14:textId="77777777" w:rsidR="00582038" w:rsidRPr="00C158F3" w:rsidRDefault="00582038" w:rsidP="002153C7">
      <w:pPr>
        <w:numPr>
          <w:ilvl w:val="0"/>
          <w:numId w:val="9"/>
        </w:numPr>
        <w:tabs>
          <w:tab w:val="clear" w:pos="1080"/>
        </w:tabs>
        <w:ind w:left="426" w:firstLine="0"/>
        <w:rPr>
          <w:bCs/>
          <w:color w:val="0070C0"/>
          <w:sz w:val="20"/>
          <w:szCs w:val="20"/>
        </w:rPr>
      </w:pPr>
      <w:r w:rsidRPr="00C158F3">
        <w:rPr>
          <w:bCs/>
          <w:color w:val="0070C0"/>
          <w:sz w:val="20"/>
          <w:szCs w:val="20"/>
        </w:rPr>
        <w:t>Load t</w:t>
      </w:r>
      <w:r w:rsidR="000D6B6C" w:rsidRPr="00C158F3">
        <w:rPr>
          <w:bCs/>
          <w:color w:val="0070C0"/>
          <w:sz w:val="20"/>
          <w:szCs w:val="20"/>
        </w:rPr>
        <w:t>he sample in the hopper.</w:t>
      </w:r>
    </w:p>
    <w:p w14:paraId="3AC7D3E1" w14:textId="77777777" w:rsidR="000D6B6C" w:rsidRPr="00C158F3" w:rsidRDefault="00582038" w:rsidP="002153C7">
      <w:pPr>
        <w:numPr>
          <w:ilvl w:val="0"/>
          <w:numId w:val="9"/>
        </w:numPr>
        <w:tabs>
          <w:tab w:val="clear" w:pos="1080"/>
        </w:tabs>
        <w:ind w:left="709" w:hanging="283"/>
        <w:rPr>
          <w:bCs/>
          <w:color w:val="0070C0"/>
          <w:sz w:val="20"/>
          <w:szCs w:val="20"/>
        </w:rPr>
      </w:pPr>
      <w:r w:rsidRPr="00C158F3">
        <w:rPr>
          <w:bCs/>
          <w:color w:val="0070C0"/>
          <w:sz w:val="20"/>
          <w:szCs w:val="20"/>
        </w:rPr>
        <w:t xml:space="preserve">Press </w:t>
      </w:r>
      <w:r w:rsidR="000D6B6C" w:rsidRPr="00C158F3">
        <w:rPr>
          <w:bCs/>
          <w:color w:val="0070C0"/>
          <w:sz w:val="20"/>
          <w:szCs w:val="20"/>
        </w:rPr>
        <w:t>‘</w:t>
      </w:r>
      <w:r w:rsidRPr="00C158F3">
        <w:rPr>
          <w:bCs/>
          <w:color w:val="0070C0"/>
          <w:sz w:val="20"/>
          <w:szCs w:val="20"/>
        </w:rPr>
        <w:t>analyze</w:t>
      </w:r>
      <w:r w:rsidR="000D6B6C" w:rsidRPr="00C158F3">
        <w:rPr>
          <w:bCs/>
          <w:color w:val="0070C0"/>
          <w:sz w:val="20"/>
          <w:szCs w:val="20"/>
        </w:rPr>
        <w:t>’</w:t>
      </w:r>
      <w:r w:rsidRPr="00C158F3">
        <w:rPr>
          <w:bCs/>
          <w:color w:val="0070C0"/>
          <w:sz w:val="20"/>
          <w:szCs w:val="20"/>
        </w:rPr>
        <w:t xml:space="preserve"> button. Type in the sample number (from the sample bag) and press OK.</w:t>
      </w:r>
      <w:r w:rsidR="000D6B6C" w:rsidRPr="00C158F3">
        <w:rPr>
          <w:bCs/>
          <w:color w:val="0070C0"/>
          <w:sz w:val="20"/>
          <w:szCs w:val="20"/>
        </w:rPr>
        <w:t xml:space="preserve"> It is very important to key in the exact sample ID written on the </w:t>
      </w:r>
      <w:proofErr w:type="gramStart"/>
      <w:r w:rsidR="000D6B6C" w:rsidRPr="00C158F3">
        <w:rPr>
          <w:bCs/>
          <w:color w:val="0070C0"/>
          <w:sz w:val="20"/>
          <w:szCs w:val="20"/>
        </w:rPr>
        <w:t>bag</w:t>
      </w:r>
      <w:proofErr w:type="gramEnd"/>
      <w:r w:rsidR="000D6B6C" w:rsidRPr="00C158F3">
        <w:rPr>
          <w:bCs/>
          <w:color w:val="0070C0"/>
          <w:sz w:val="20"/>
          <w:szCs w:val="20"/>
        </w:rPr>
        <w:t xml:space="preserve"> so it is clear which scans go with which samples when the data is uploaded.</w:t>
      </w:r>
    </w:p>
    <w:p w14:paraId="1F182D31" w14:textId="77777777" w:rsidR="00582038" w:rsidRPr="00C158F3" w:rsidRDefault="00582038" w:rsidP="002153C7">
      <w:pPr>
        <w:numPr>
          <w:ilvl w:val="0"/>
          <w:numId w:val="9"/>
        </w:numPr>
        <w:tabs>
          <w:tab w:val="clear" w:pos="1080"/>
        </w:tabs>
        <w:ind w:left="426" w:firstLine="0"/>
        <w:rPr>
          <w:bCs/>
          <w:color w:val="0070C0"/>
          <w:sz w:val="20"/>
          <w:szCs w:val="20"/>
        </w:rPr>
      </w:pPr>
      <w:r w:rsidRPr="00C158F3">
        <w:rPr>
          <w:bCs/>
          <w:color w:val="0070C0"/>
          <w:sz w:val="20"/>
          <w:szCs w:val="20"/>
        </w:rPr>
        <w:t>The instrument will scan the sample and save the scan.</w:t>
      </w:r>
    </w:p>
    <w:p w14:paraId="7D8A6B17" w14:textId="77777777" w:rsidR="00582038" w:rsidRDefault="00582038" w:rsidP="002153C7">
      <w:pPr>
        <w:numPr>
          <w:ilvl w:val="0"/>
          <w:numId w:val="9"/>
        </w:numPr>
        <w:tabs>
          <w:tab w:val="clear" w:pos="1080"/>
        </w:tabs>
        <w:ind w:left="426" w:firstLine="0"/>
        <w:rPr>
          <w:bCs/>
          <w:color w:val="0070C0"/>
          <w:sz w:val="20"/>
          <w:szCs w:val="20"/>
        </w:rPr>
      </w:pPr>
      <w:r w:rsidRPr="00C158F3">
        <w:rPr>
          <w:bCs/>
          <w:color w:val="0070C0"/>
          <w:sz w:val="20"/>
          <w:szCs w:val="20"/>
        </w:rPr>
        <w:t>Remove the sample from the draw</w:t>
      </w:r>
      <w:r w:rsidR="00705C06">
        <w:rPr>
          <w:bCs/>
          <w:color w:val="0070C0"/>
          <w:sz w:val="20"/>
          <w:szCs w:val="20"/>
        </w:rPr>
        <w:t>er</w:t>
      </w:r>
      <w:r w:rsidRPr="00C158F3">
        <w:rPr>
          <w:bCs/>
          <w:color w:val="0070C0"/>
          <w:sz w:val="20"/>
          <w:szCs w:val="20"/>
        </w:rPr>
        <w:t xml:space="preserve"> and return </w:t>
      </w:r>
      <w:r w:rsidR="0089369C" w:rsidRPr="00C158F3">
        <w:rPr>
          <w:bCs/>
          <w:color w:val="0070C0"/>
          <w:sz w:val="20"/>
          <w:szCs w:val="20"/>
        </w:rPr>
        <w:t xml:space="preserve">it </w:t>
      </w:r>
      <w:r w:rsidRPr="00C158F3">
        <w:rPr>
          <w:bCs/>
          <w:color w:val="0070C0"/>
          <w:sz w:val="20"/>
          <w:szCs w:val="20"/>
        </w:rPr>
        <w:t>to its bag.</w:t>
      </w:r>
    </w:p>
    <w:p w14:paraId="423B5DB2" w14:textId="40291F3E" w:rsidR="00415492" w:rsidRPr="00415492" w:rsidRDefault="00415492" w:rsidP="002153C7">
      <w:pPr>
        <w:numPr>
          <w:ilvl w:val="0"/>
          <w:numId w:val="9"/>
        </w:numPr>
        <w:tabs>
          <w:tab w:val="clear" w:pos="1080"/>
        </w:tabs>
        <w:ind w:left="426" w:firstLine="0"/>
        <w:rPr>
          <w:bCs/>
          <w:color w:val="0070C0"/>
          <w:sz w:val="20"/>
          <w:szCs w:val="20"/>
        </w:rPr>
      </w:pPr>
      <w:r w:rsidRPr="00B76F1C">
        <w:rPr>
          <w:b/>
          <w:bCs/>
          <w:color w:val="0070C0"/>
          <w:sz w:val="20"/>
          <w:szCs w:val="20"/>
        </w:rPr>
        <w:t>Repeat the process using the same sample</w:t>
      </w:r>
      <w:r w:rsidRPr="00035821">
        <w:rPr>
          <w:bCs/>
          <w:color w:val="0070C0"/>
          <w:sz w:val="20"/>
          <w:szCs w:val="20"/>
        </w:rPr>
        <w:t xml:space="preserve"> and </w:t>
      </w:r>
      <w:proofErr w:type="gramStart"/>
      <w:r w:rsidRPr="00DE6D53">
        <w:rPr>
          <w:b/>
          <w:color w:val="0070C0"/>
          <w:sz w:val="20"/>
          <w:szCs w:val="20"/>
          <w:u w:val="single"/>
        </w:rPr>
        <w:t>exactly the same</w:t>
      </w:r>
      <w:proofErr w:type="gramEnd"/>
      <w:r w:rsidRPr="00DE6D53">
        <w:rPr>
          <w:b/>
          <w:color w:val="0070C0"/>
          <w:sz w:val="20"/>
          <w:szCs w:val="20"/>
          <w:u w:val="single"/>
        </w:rPr>
        <w:t xml:space="preserve"> sample ID</w:t>
      </w:r>
      <w:r>
        <w:rPr>
          <w:bCs/>
          <w:color w:val="0070C0"/>
          <w:sz w:val="20"/>
          <w:szCs w:val="20"/>
          <w:u w:val="single"/>
        </w:rPr>
        <w:t>.</w:t>
      </w:r>
      <w:r>
        <w:rPr>
          <w:bCs/>
          <w:color w:val="0070C0"/>
          <w:sz w:val="20"/>
          <w:szCs w:val="20"/>
        </w:rPr>
        <w:t xml:space="preserve"> O</w:t>
      </w:r>
      <w:r w:rsidRPr="00415492">
        <w:rPr>
          <w:bCs/>
          <w:color w:val="0070C0"/>
          <w:sz w:val="20"/>
          <w:szCs w:val="20"/>
        </w:rPr>
        <w:t xml:space="preserve">btaining duplicate scans </w:t>
      </w:r>
      <w:r w:rsidR="00DE6D53">
        <w:rPr>
          <w:bCs/>
          <w:color w:val="0070C0"/>
          <w:sz w:val="20"/>
          <w:szCs w:val="20"/>
        </w:rPr>
        <w:t xml:space="preserve">will </w:t>
      </w:r>
      <w:r w:rsidRPr="00415492">
        <w:rPr>
          <w:bCs/>
          <w:color w:val="0070C0"/>
          <w:sz w:val="20"/>
          <w:szCs w:val="20"/>
        </w:rPr>
        <w:t xml:space="preserve">improve the </w:t>
      </w:r>
      <w:r>
        <w:rPr>
          <w:bCs/>
          <w:color w:val="0070C0"/>
          <w:sz w:val="20"/>
          <w:szCs w:val="20"/>
        </w:rPr>
        <w:t>effectiveness of the standardisation process.</w:t>
      </w:r>
    </w:p>
    <w:p w14:paraId="7A8657BE" w14:textId="77777777" w:rsidR="00582038" w:rsidRPr="00C158F3" w:rsidRDefault="00582038" w:rsidP="002153C7">
      <w:pPr>
        <w:numPr>
          <w:ilvl w:val="0"/>
          <w:numId w:val="9"/>
        </w:numPr>
        <w:tabs>
          <w:tab w:val="clear" w:pos="1080"/>
        </w:tabs>
        <w:ind w:left="426" w:firstLine="0"/>
        <w:rPr>
          <w:bCs/>
          <w:color w:val="0070C0"/>
          <w:sz w:val="20"/>
          <w:szCs w:val="20"/>
        </w:rPr>
      </w:pPr>
      <w:r w:rsidRPr="00C158F3">
        <w:rPr>
          <w:bCs/>
          <w:color w:val="0070C0"/>
          <w:sz w:val="20"/>
          <w:szCs w:val="20"/>
        </w:rPr>
        <w:t xml:space="preserve">Continue as from </w:t>
      </w:r>
      <w:r w:rsidR="0089369C" w:rsidRPr="00C158F3">
        <w:rPr>
          <w:bCs/>
          <w:color w:val="0070C0"/>
          <w:sz w:val="20"/>
          <w:szCs w:val="20"/>
        </w:rPr>
        <w:t>9</w:t>
      </w:r>
      <w:r w:rsidRPr="00C158F3">
        <w:rPr>
          <w:bCs/>
          <w:color w:val="0070C0"/>
          <w:sz w:val="20"/>
          <w:szCs w:val="20"/>
        </w:rPr>
        <w:t xml:space="preserve"> above for the next sample.</w:t>
      </w:r>
    </w:p>
    <w:p w14:paraId="0EE10B50" w14:textId="77777777" w:rsidR="00AB61A1" w:rsidRDefault="00582038" w:rsidP="002153C7">
      <w:pPr>
        <w:pStyle w:val="ListParagraph"/>
        <w:numPr>
          <w:ilvl w:val="0"/>
          <w:numId w:val="9"/>
        </w:numPr>
        <w:tabs>
          <w:tab w:val="clear" w:pos="1080"/>
        </w:tabs>
        <w:ind w:left="426" w:firstLine="0"/>
        <w:rPr>
          <w:bCs/>
          <w:color w:val="0070C0"/>
          <w:sz w:val="20"/>
          <w:szCs w:val="20"/>
        </w:rPr>
      </w:pPr>
      <w:r w:rsidRPr="00C158F3">
        <w:rPr>
          <w:bCs/>
          <w:color w:val="0070C0"/>
          <w:sz w:val="20"/>
          <w:szCs w:val="20"/>
        </w:rPr>
        <w:t>Repeat the whole process for the next commodity</w:t>
      </w:r>
      <w:r w:rsidR="000D6B6C" w:rsidRPr="00C158F3">
        <w:rPr>
          <w:bCs/>
          <w:color w:val="0070C0"/>
          <w:sz w:val="20"/>
          <w:szCs w:val="20"/>
        </w:rPr>
        <w:t>, starting at step 5</w:t>
      </w:r>
      <w:r w:rsidRPr="00C158F3">
        <w:rPr>
          <w:bCs/>
          <w:color w:val="0070C0"/>
          <w:sz w:val="20"/>
          <w:szCs w:val="20"/>
        </w:rPr>
        <w:t>.</w:t>
      </w:r>
    </w:p>
    <w:p w14:paraId="6A7BB621" w14:textId="77777777" w:rsidR="00582038" w:rsidRDefault="000D6B6C" w:rsidP="002153C7">
      <w:pPr>
        <w:numPr>
          <w:ilvl w:val="0"/>
          <w:numId w:val="9"/>
        </w:numPr>
        <w:tabs>
          <w:tab w:val="clear" w:pos="1080"/>
        </w:tabs>
        <w:ind w:left="709" w:hanging="283"/>
        <w:rPr>
          <w:bCs/>
          <w:color w:val="0070C0"/>
          <w:sz w:val="20"/>
          <w:szCs w:val="20"/>
        </w:rPr>
      </w:pPr>
      <w:r w:rsidRPr="00C158F3">
        <w:rPr>
          <w:bCs/>
          <w:color w:val="0070C0"/>
          <w:sz w:val="20"/>
          <w:szCs w:val="20"/>
        </w:rPr>
        <w:t>Once scanning is complete, ensure all the bags are sealed and placed back into their box then store this in a cool, dark location in case rescanning is required in the future.</w:t>
      </w:r>
    </w:p>
    <w:p w14:paraId="2707076D" w14:textId="77777777" w:rsidR="002153C7" w:rsidRPr="002153C7" w:rsidRDefault="002153C7" w:rsidP="002153C7">
      <w:pPr>
        <w:ind w:left="709"/>
        <w:rPr>
          <w:bCs/>
          <w:color w:val="0070C0"/>
          <w:sz w:val="10"/>
          <w:szCs w:val="20"/>
        </w:rPr>
      </w:pPr>
    </w:p>
    <w:p w14:paraId="53B4A89A" w14:textId="77777777" w:rsidR="002153C7" w:rsidRPr="002153C7" w:rsidRDefault="002153C7" w:rsidP="002153C7">
      <w:pPr>
        <w:ind w:left="426"/>
        <w:rPr>
          <w:b/>
          <w:bCs/>
          <w:i/>
          <w:color w:val="0070C0"/>
          <w:sz w:val="20"/>
          <w:szCs w:val="20"/>
          <w:lang w:val="en-GB"/>
        </w:rPr>
      </w:pPr>
      <w:r w:rsidRPr="002153C7">
        <w:rPr>
          <w:b/>
          <w:bCs/>
          <w:i/>
          <w:color w:val="0070C0"/>
          <w:sz w:val="20"/>
          <w:szCs w:val="20"/>
          <w:lang w:val="en-GB"/>
        </w:rPr>
        <w:t>(USB)</w:t>
      </w:r>
    </w:p>
    <w:p w14:paraId="54B50B23" w14:textId="77777777" w:rsidR="002153C7" w:rsidRPr="00C158F3" w:rsidRDefault="002153C7" w:rsidP="002153C7">
      <w:pPr>
        <w:numPr>
          <w:ilvl w:val="0"/>
          <w:numId w:val="9"/>
        </w:numPr>
        <w:tabs>
          <w:tab w:val="clear" w:pos="1080"/>
        </w:tabs>
        <w:ind w:left="426" w:firstLine="0"/>
        <w:rPr>
          <w:bCs/>
          <w:color w:val="0070C0"/>
          <w:sz w:val="20"/>
          <w:szCs w:val="20"/>
        </w:rPr>
      </w:pPr>
      <w:r w:rsidRPr="00C158F3">
        <w:rPr>
          <w:bCs/>
          <w:color w:val="0070C0"/>
          <w:sz w:val="20"/>
          <w:szCs w:val="20"/>
        </w:rPr>
        <w:t>Press the ‘Menu’ button or task bar.</w:t>
      </w:r>
    </w:p>
    <w:p w14:paraId="40792CD5" w14:textId="77777777" w:rsidR="002153C7" w:rsidRPr="00C158F3" w:rsidRDefault="002153C7" w:rsidP="002153C7">
      <w:pPr>
        <w:numPr>
          <w:ilvl w:val="0"/>
          <w:numId w:val="9"/>
        </w:numPr>
        <w:tabs>
          <w:tab w:val="clear" w:pos="1080"/>
        </w:tabs>
        <w:ind w:left="426" w:firstLine="0"/>
        <w:rPr>
          <w:bCs/>
          <w:color w:val="0070C0"/>
          <w:sz w:val="20"/>
          <w:szCs w:val="20"/>
        </w:rPr>
      </w:pPr>
      <w:r w:rsidRPr="00C158F3">
        <w:rPr>
          <w:bCs/>
          <w:color w:val="0070C0"/>
          <w:sz w:val="20"/>
          <w:szCs w:val="20"/>
        </w:rPr>
        <w:t>Press 6 and use the ‘enter’ key to toggle ‘Save Scans’ to ‘O</w:t>
      </w:r>
      <w:r>
        <w:rPr>
          <w:bCs/>
          <w:color w:val="0070C0"/>
          <w:sz w:val="20"/>
          <w:szCs w:val="20"/>
        </w:rPr>
        <w:t>ff</w:t>
      </w:r>
      <w:r w:rsidRPr="00C158F3">
        <w:rPr>
          <w:bCs/>
          <w:color w:val="0070C0"/>
          <w:sz w:val="20"/>
          <w:szCs w:val="20"/>
        </w:rPr>
        <w:t>’</w:t>
      </w:r>
    </w:p>
    <w:p w14:paraId="03B9CF89" w14:textId="77777777" w:rsidR="002153C7" w:rsidRDefault="002153C7" w:rsidP="002153C7">
      <w:pPr>
        <w:numPr>
          <w:ilvl w:val="0"/>
          <w:numId w:val="9"/>
        </w:numPr>
        <w:tabs>
          <w:tab w:val="clear" w:pos="1080"/>
        </w:tabs>
        <w:ind w:left="426" w:firstLine="0"/>
        <w:rPr>
          <w:bCs/>
          <w:color w:val="0070C0"/>
          <w:sz w:val="20"/>
          <w:szCs w:val="20"/>
        </w:rPr>
      </w:pPr>
      <w:r w:rsidRPr="00C158F3">
        <w:rPr>
          <w:bCs/>
          <w:color w:val="0070C0"/>
          <w:sz w:val="20"/>
          <w:szCs w:val="20"/>
        </w:rPr>
        <w:t>Press 7 and use the ‘enter’ key to toggle ‘Save Results’ to ‘O</w:t>
      </w:r>
      <w:r>
        <w:rPr>
          <w:bCs/>
          <w:color w:val="0070C0"/>
          <w:sz w:val="20"/>
          <w:szCs w:val="20"/>
        </w:rPr>
        <w:t>ff</w:t>
      </w:r>
      <w:r w:rsidRPr="00C158F3">
        <w:rPr>
          <w:bCs/>
          <w:color w:val="0070C0"/>
          <w:sz w:val="20"/>
          <w:szCs w:val="20"/>
        </w:rPr>
        <w:t>’</w:t>
      </w:r>
    </w:p>
    <w:p w14:paraId="0A5B5A51" w14:textId="77777777" w:rsidR="002153C7" w:rsidRPr="002153C7" w:rsidRDefault="002153C7" w:rsidP="002153C7">
      <w:pPr>
        <w:pStyle w:val="ListParagraph"/>
        <w:numPr>
          <w:ilvl w:val="0"/>
          <w:numId w:val="9"/>
        </w:numPr>
        <w:tabs>
          <w:tab w:val="clear" w:pos="1080"/>
        </w:tabs>
        <w:ind w:left="709" w:hanging="283"/>
        <w:rPr>
          <w:bCs/>
          <w:color w:val="0070C0"/>
          <w:sz w:val="20"/>
          <w:szCs w:val="20"/>
        </w:rPr>
      </w:pPr>
      <w:r w:rsidRPr="002153C7">
        <w:rPr>
          <w:bCs/>
          <w:color w:val="0070C0"/>
          <w:sz w:val="20"/>
          <w:szCs w:val="20"/>
        </w:rPr>
        <w:t xml:space="preserve">Press ‘Menu’ to return to main operators </w:t>
      </w:r>
      <w:proofErr w:type="gramStart"/>
      <w:r w:rsidRPr="002153C7">
        <w:rPr>
          <w:bCs/>
          <w:color w:val="0070C0"/>
          <w:sz w:val="20"/>
          <w:szCs w:val="20"/>
        </w:rPr>
        <w:t>menu</w:t>
      </w:r>
      <w:proofErr w:type="gramEnd"/>
    </w:p>
    <w:p w14:paraId="6DA49AF5" w14:textId="77777777" w:rsidR="002153C7" w:rsidRPr="002153C7" w:rsidRDefault="002153C7" w:rsidP="002153C7">
      <w:pPr>
        <w:ind w:left="426"/>
        <w:rPr>
          <w:bCs/>
          <w:i/>
          <w:color w:val="0070C0"/>
          <w:sz w:val="10"/>
          <w:szCs w:val="20"/>
        </w:rPr>
      </w:pPr>
    </w:p>
    <w:p w14:paraId="5ED9986C" w14:textId="77777777" w:rsidR="002153C7" w:rsidRPr="002153C7" w:rsidRDefault="002153C7" w:rsidP="002153C7">
      <w:pPr>
        <w:ind w:left="426"/>
        <w:rPr>
          <w:b/>
          <w:bCs/>
          <w:i/>
          <w:color w:val="0070C0"/>
          <w:sz w:val="20"/>
          <w:szCs w:val="20"/>
        </w:rPr>
      </w:pPr>
      <w:r w:rsidRPr="002153C7">
        <w:rPr>
          <w:b/>
          <w:bCs/>
          <w:i/>
          <w:color w:val="0070C0"/>
          <w:sz w:val="20"/>
          <w:szCs w:val="20"/>
        </w:rPr>
        <w:t>(Floppy)</w:t>
      </w:r>
    </w:p>
    <w:p w14:paraId="5CB944F8" w14:textId="77777777" w:rsidR="002153C7" w:rsidRPr="00C158F3" w:rsidRDefault="002153C7" w:rsidP="002153C7">
      <w:pPr>
        <w:numPr>
          <w:ilvl w:val="0"/>
          <w:numId w:val="16"/>
        </w:numPr>
        <w:ind w:left="426" w:firstLine="0"/>
        <w:rPr>
          <w:bCs/>
          <w:color w:val="0070C0"/>
          <w:sz w:val="20"/>
          <w:szCs w:val="20"/>
        </w:rPr>
      </w:pPr>
      <w:r w:rsidRPr="00C158F3">
        <w:rPr>
          <w:bCs/>
          <w:color w:val="0070C0"/>
          <w:sz w:val="20"/>
          <w:szCs w:val="20"/>
        </w:rPr>
        <w:t xml:space="preserve">Press task bar button </w:t>
      </w:r>
      <w:r w:rsidRPr="00C158F3">
        <w:rPr>
          <w:bCs/>
          <w:color w:val="0070C0"/>
          <w:sz w:val="20"/>
          <w:szCs w:val="20"/>
        </w:rPr>
        <w:object w:dxaOrig="225" w:dyaOrig="195" w14:anchorId="751AA991">
          <v:shape id="_x0000_i1026" type="#_x0000_t75" style="width:11.3pt;height:9.65pt" o:ole="">
            <v:imagedata r:id="rId10" o:title=""/>
          </v:shape>
          <o:OLEObject Type="Embed" ProgID="MSPhotoEd.3" ShapeID="_x0000_i1026" DrawAspect="Content" ObjectID="_1774355526" r:id="rId12"/>
        </w:object>
      </w:r>
      <w:r w:rsidRPr="00C158F3">
        <w:rPr>
          <w:bCs/>
          <w:color w:val="0070C0"/>
          <w:sz w:val="20"/>
          <w:szCs w:val="20"/>
        </w:rPr>
        <w:t>.</w:t>
      </w:r>
    </w:p>
    <w:p w14:paraId="4A97C0D9" w14:textId="77777777" w:rsidR="002153C7" w:rsidRDefault="002153C7" w:rsidP="002153C7">
      <w:pPr>
        <w:numPr>
          <w:ilvl w:val="0"/>
          <w:numId w:val="16"/>
        </w:numPr>
        <w:ind w:left="709" w:hanging="283"/>
        <w:rPr>
          <w:bCs/>
          <w:color w:val="0070C0"/>
          <w:sz w:val="20"/>
          <w:szCs w:val="20"/>
        </w:rPr>
      </w:pPr>
      <w:r w:rsidRPr="00C158F3">
        <w:rPr>
          <w:bCs/>
          <w:color w:val="0070C0"/>
          <w:sz w:val="20"/>
          <w:szCs w:val="20"/>
        </w:rPr>
        <w:t xml:space="preserve">Ensure the ‘save scans’ icon is crossed. The icon is 3rd from left and looks like a </w:t>
      </w:r>
      <w:proofErr w:type="gramStart"/>
      <w:r w:rsidRPr="00C158F3">
        <w:rPr>
          <w:bCs/>
          <w:color w:val="0070C0"/>
          <w:sz w:val="20"/>
          <w:szCs w:val="20"/>
        </w:rPr>
        <w:t>graph</w:t>
      </w:r>
      <w:r>
        <w:rPr>
          <w:bCs/>
          <w:color w:val="0070C0"/>
          <w:sz w:val="20"/>
          <w:szCs w:val="20"/>
        </w:rPr>
        <w:t xml:space="preserve"> </w:t>
      </w:r>
      <w:r w:rsidRPr="00C158F3">
        <w:rPr>
          <w:bCs/>
          <w:color w:val="0070C0"/>
          <w:sz w:val="20"/>
          <w:szCs w:val="20"/>
        </w:rPr>
        <w:t>/ spectra</w:t>
      </w:r>
      <w:proofErr w:type="gramEnd"/>
      <w:r w:rsidRPr="00C158F3">
        <w:rPr>
          <w:bCs/>
          <w:color w:val="0070C0"/>
          <w:sz w:val="20"/>
          <w:szCs w:val="20"/>
        </w:rPr>
        <w:t xml:space="preserve">. If it </w:t>
      </w:r>
      <w:r>
        <w:rPr>
          <w:bCs/>
          <w:color w:val="0070C0"/>
          <w:sz w:val="20"/>
          <w:szCs w:val="20"/>
        </w:rPr>
        <w:t xml:space="preserve">does not </w:t>
      </w:r>
      <w:r w:rsidRPr="00C158F3">
        <w:rPr>
          <w:bCs/>
          <w:color w:val="0070C0"/>
          <w:sz w:val="20"/>
          <w:szCs w:val="20"/>
        </w:rPr>
        <w:t>ha</w:t>
      </w:r>
      <w:r>
        <w:rPr>
          <w:bCs/>
          <w:color w:val="0070C0"/>
          <w:sz w:val="20"/>
          <w:szCs w:val="20"/>
        </w:rPr>
        <w:t>ve</w:t>
      </w:r>
      <w:r w:rsidRPr="00C158F3">
        <w:rPr>
          <w:bCs/>
          <w:color w:val="0070C0"/>
          <w:sz w:val="20"/>
          <w:szCs w:val="20"/>
        </w:rPr>
        <w:t xml:space="preserve"> a cross over it use the arrow keys to move the cursor and the enter key to toggle the cross on.</w:t>
      </w:r>
    </w:p>
    <w:p w14:paraId="3ACE2E1B" w14:textId="77777777" w:rsidR="002153C7" w:rsidRDefault="002153C7" w:rsidP="002153C7">
      <w:pPr>
        <w:pStyle w:val="ListParagraph"/>
        <w:numPr>
          <w:ilvl w:val="0"/>
          <w:numId w:val="16"/>
        </w:numPr>
        <w:ind w:left="709" w:hanging="283"/>
        <w:rPr>
          <w:bCs/>
          <w:color w:val="0070C0"/>
          <w:sz w:val="20"/>
          <w:szCs w:val="20"/>
        </w:rPr>
      </w:pPr>
      <w:r w:rsidRPr="002153C7">
        <w:rPr>
          <w:bCs/>
          <w:color w:val="0070C0"/>
          <w:sz w:val="20"/>
          <w:szCs w:val="20"/>
        </w:rPr>
        <w:t xml:space="preserve">Ensure the ‘save results’ icon is crossed. The icon is 4th from left and looks like grain and a small floppy disk. If it </w:t>
      </w:r>
      <w:r>
        <w:rPr>
          <w:bCs/>
          <w:color w:val="0070C0"/>
          <w:sz w:val="20"/>
          <w:szCs w:val="20"/>
        </w:rPr>
        <w:t xml:space="preserve">does not </w:t>
      </w:r>
      <w:r w:rsidRPr="002153C7">
        <w:rPr>
          <w:bCs/>
          <w:color w:val="0070C0"/>
          <w:sz w:val="20"/>
          <w:szCs w:val="20"/>
        </w:rPr>
        <w:t>ha</w:t>
      </w:r>
      <w:r>
        <w:rPr>
          <w:bCs/>
          <w:color w:val="0070C0"/>
          <w:sz w:val="20"/>
          <w:szCs w:val="20"/>
        </w:rPr>
        <w:t>ve</w:t>
      </w:r>
      <w:r w:rsidRPr="002153C7">
        <w:rPr>
          <w:bCs/>
          <w:color w:val="0070C0"/>
          <w:sz w:val="20"/>
          <w:szCs w:val="20"/>
        </w:rPr>
        <w:t xml:space="preserve"> a cross over it use arrow keys to move the cursor and the enter to toggle the cross on.</w:t>
      </w:r>
    </w:p>
    <w:p w14:paraId="12CBA385" w14:textId="77777777" w:rsidR="002153C7" w:rsidRPr="00C158F3" w:rsidRDefault="002153C7" w:rsidP="002153C7">
      <w:pPr>
        <w:numPr>
          <w:ilvl w:val="0"/>
          <w:numId w:val="16"/>
        </w:numPr>
        <w:ind w:hanging="294"/>
        <w:rPr>
          <w:bCs/>
          <w:color w:val="0070C0"/>
          <w:sz w:val="20"/>
          <w:szCs w:val="20"/>
        </w:rPr>
      </w:pPr>
      <w:r w:rsidRPr="00C158F3">
        <w:rPr>
          <w:bCs/>
          <w:color w:val="0070C0"/>
          <w:sz w:val="20"/>
          <w:szCs w:val="20"/>
        </w:rPr>
        <w:t xml:space="preserve">When set correctly if you wait a minute or so the instrument will return to normal </w:t>
      </w:r>
      <w:proofErr w:type="gramStart"/>
      <w:r w:rsidRPr="00C158F3">
        <w:rPr>
          <w:bCs/>
          <w:color w:val="0070C0"/>
          <w:sz w:val="20"/>
          <w:szCs w:val="20"/>
        </w:rPr>
        <w:t>operators</w:t>
      </w:r>
      <w:proofErr w:type="gramEnd"/>
      <w:r w:rsidRPr="00C158F3">
        <w:rPr>
          <w:bCs/>
          <w:color w:val="0070C0"/>
          <w:sz w:val="20"/>
          <w:szCs w:val="20"/>
        </w:rPr>
        <w:t xml:space="preserve"> menu.</w:t>
      </w:r>
    </w:p>
    <w:p w14:paraId="294CD366" w14:textId="77777777" w:rsidR="002153C7" w:rsidRPr="002153C7" w:rsidRDefault="002153C7" w:rsidP="002153C7">
      <w:pPr>
        <w:pStyle w:val="ListParagraph"/>
        <w:ind w:left="709"/>
        <w:rPr>
          <w:bCs/>
          <w:color w:val="0070C0"/>
          <w:sz w:val="20"/>
          <w:szCs w:val="20"/>
        </w:rPr>
      </w:pPr>
    </w:p>
    <w:p w14:paraId="0356BEBC" w14:textId="77777777" w:rsidR="002D5E70" w:rsidRDefault="002D5E70">
      <w:pPr>
        <w:rPr>
          <w:bCs/>
          <w:sz w:val="10"/>
          <w:szCs w:val="20"/>
        </w:rPr>
      </w:pPr>
    </w:p>
    <w:p w14:paraId="31DFDB22" w14:textId="26FAC30F" w:rsidR="00582038" w:rsidRDefault="00582038" w:rsidP="00582038">
      <w:pPr>
        <w:rPr>
          <w:bCs/>
          <w:sz w:val="10"/>
          <w:szCs w:val="20"/>
        </w:rPr>
      </w:pPr>
    </w:p>
    <w:p w14:paraId="7D19E8CB" w14:textId="6604A57C" w:rsidR="009F3D54" w:rsidRDefault="009F3D54" w:rsidP="00582038">
      <w:pPr>
        <w:rPr>
          <w:bCs/>
          <w:sz w:val="10"/>
          <w:szCs w:val="20"/>
        </w:rPr>
      </w:pPr>
    </w:p>
    <w:p w14:paraId="5B4D7C0F" w14:textId="469D2883" w:rsidR="009F3D54" w:rsidRDefault="009F3D54" w:rsidP="00582038">
      <w:pPr>
        <w:rPr>
          <w:bCs/>
          <w:sz w:val="10"/>
          <w:szCs w:val="20"/>
        </w:rPr>
      </w:pPr>
    </w:p>
    <w:p w14:paraId="1627F3FF" w14:textId="15C83F47" w:rsidR="009F3D54" w:rsidRDefault="009F3D54" w:rsidP="00582038">
      <w:pPr>
        <w:rPr>
          <w:bCs/>
          <w:sz w:val="10"/>
          <w:szCs w:val="20"/>
        </w:rPr>
      </w:pPr>
    </w:p>
    <w:p w14:paraId="3E303EC4" w14:textId="5BE4B2FA" w:rsidR="009F3D54" w:rsidRDefault="009F3D54" w:rsidP="00582038">
      <w:pPr>
        <w:rPr>
          <w:bCs/>
          <w:sz w:val="10"/>
          <w:szCs w:val="20"/>
        </w:rPr>
      </w:pPr>
    </w:p>
    <w:p w14:paraId="6FB30F7D" w14:textId="4366131D" w:rsidR="009F3D54" w:rsidRDefault="009F3D54" w:rsidP="00582038">
      <w:pPr>
        <w:rPr>
          <w:bCs/>
          <w:sz w:val="10"/>
          <w:szCs w:val="20"/>
        </w:rPr>
      </w:pPr>
    </w:p>
    <w:p w14:paraId="3DF81E2C" w14:textId="72AA4144" w:rsidR="009F3D54" w:rsidRDefault="009F3D54" w:rsidP="00582038">
      <w:pPr>
        <w:rPr>
          <w:bCs/>
          <w:sz w:val="10"/>
          <w:szCs w:val="20"/>
        </w:rPr>
      </w:pPr>
    </w:p>
    <w:p w14:paraId="0896D241" w14:textId="1D0CC788" w:rsidR="009F3D54" w:rsidRDefault="009F3D54" w:rsidP="00582038">
      <w:pPr>
        <w:rPr>
          <w:bCs/>
          <w:sz w:val="10"/>
          <w:szCs w:val="20"/>
        </w:rPr>
      </w:pPr>
    </w:p>
    <w:p w14:paraId="0E4F5D90" w14:textId="15C516C9" w:rsidR="009F3D54" w:rsidRDefault="009F3D54" w:rsidP="00582038">
      <w:pPr>
        <w:rPr>
          <w:bCs/>
          <w:sz w:val="10"/>
          <w:szCs w:val="20"/>
        </w:rPr>
      </w:pPr>
    </w:p>
    <w:p w14:paraId="4507DCB5" w14:textId="59AAF4BA" w:rsidR="009F3D54" w:rsidRDefault="009F3D54" w:rsidP="00582038">
      <w:pPr>
        <w:rPr>
          <w:bCs/>
          <w:sz w:val="10"/>
          <w:szCs w:val="20"/>
        </w:rPr>
      </w:pPr>
    </w:p>
    <w:p w14:paraId="0E7B6FC5" w14:textId="307B9722" w:rsidR="009F3D54" w:rsidRDefault="009F3D54" w:rsidP="00582038">
      <w:pPr>
        <w:rPr>
          <w:bCs/>
          <w:sz w:val="10"/>
          <w:szCs w:val="20"/>
        </w:rPr>
      </w:pPr>
    </w:p>
    <w:p w14:paraId="1061C088" w14:textId="1123D855" w:rsidR="009F3D54" w:rsidRDefault="009F3D54" w:rsidP="00582038">
      <w:pPr>
        <w:rPr>
          <w:bCs/>
          <w:sz w:val="10"/>
          <w:szCs w:val="20"/>
        </w:rPr>
      </w:pPr>
    </w:p>
    <w:p w14:paraId="272EEDD4" w14:textId="4E66934A" w:rsidR="009F3D54" w:rsidRDefault="009F3D54" w:rsidP="00582038">
      <w:pPr>
        <w:rPr>
          <w:bCs/>
          <w:sz w:val="10"/>
          <w:szCs w:val="20"/>
        </w:rPr>
      </w:pPr>
    </w:p>
    <w:p w14:paraId="502D5D57" w14:textId="7762BC2D" w:rsidR="009F3D54" w:rsidRDefault="009F3D54" w:rsidP="00582038">
      <w:pPr>
        <w:rPr>
          <w:bCs/>
          <w:sz w:val="10"/>
          <w:szCs w:val="20"/>
        </w:rPr>
      </w:pPr>
    </w:p>
    <w:p w14:paraId="21DA07EE" w14:textId="446EF96C" w:rsidR="009F3D54" w:rsidRDefault="009F3D54" w:rsidP="00582038">
      <w:pPr>
        <w:rPr>
          <w:bCs/>
          <w:sz w:val="10"/>
          <w:szCs w:val="20"/>
        </w:rPr>
      </w:pPr>
    </w:p>
    <w:p w14:paraId="70637468" w14:textId="3275A142" w:rsidR="009F3D54" w:rsidRDefault="009F3D54" w:rsidP="00582038">
      <w:pPr>
        <w:rPr>
          <w:bCs/>
          <w:sz w:val="10"/>
          <w:szCs w:val="20"/>
        </w:rPr>
      </w:pPr>
    </w:p>
    <w:p w14:paraId="65B834F8" w14:textId="66D4FFAF" w:rsidR="009F3D54" w:rsidRDefault="009F3D54" w:rsidP="00582038">
      <w:pPr>
        <w:rPr>
          <w:bCs/>
          <w:sz w:val="10"/>
          <w:szCs w:val="20"/>
        </w:rPr>
      </w:pPr>
    </w:p>
    <w:p w14:paraId="1461C481" w14:textId="05BC39DF" w:rsidR="009F3D54" w:rsidRDefault="009F3D54" w:rsidP="00582038">
      <w:pPr>
        <w:rPr>
          <w:bCs/>
          <w:sz w:val="10"/>
          <w:szCs w:val="20"/>
        </w:rPr>
      </w:pPr>
    </w:p>
    <w:p w14:paraId="2104CB8C" w14:textId="500181CA" w:rsidR="009F3D54" w:rsidRDefault="009F3D54" w:rsidP="00582038">
      <w:pPr>
        <w:rPr>
          <w:bCs/>
          <w:sz w:val="10"/>
          <w:szCs w:val="20"/>
        </w:rPr>
      </w:pPr>
    </w:p>
    <w:p w14:paraId="64DD0A9B" w14:textId="0EECCF8D" w:rsidR="009F3D54" w:rsidRDefault="009F3D54" w:rsidP="00582038">
      <w:pPr>
        <w:rPr>
          <w:bCs/>
          <w:sz w:val="10"/>
          <w:szCs w:val="20"/>
        </w:rPr>
      </w:pPr>
    </w:p>
    <w:p w14:paraId="2DE315A3" w14:textId="7BC1D7A4" w:rsidR="009F3D54" w:rsidRDefault="009F3D54" w:rsidP="00582038">
      <w:pPr>
        <w:rPr>
          <w:bCs/>
          <w:sz w:val="10"/>
          <w:szCs w:val="20"/>
        </w:rPr>
      </w:pPr>
    </w:p>
    <w:p w14:paraId="567AAF14" w14:textId="3B9B7FE3" w:rsidR="009F3D54" w:rsidRDefault="009F3D54" w:rsidP="00582038">
      <w:pPr>
        <w:rPr>
          <w:bCs/>
          <w:sz w:val="10"/>
          <w:szCs w:val="20"/>
        </w:rPr>
      </w:pPr>
    </w:p>
    <w:p w14:paraId="5785F756" w14:textId="496E9035" w:rsidR="009F3D54" w:rsidRDefault="009F3D54" w:rsidP="00582038">
      <w:pPr>
        <w:rPr>
          <w:bCs/>
          <w:sz w:val="10"/>
          <w:szCs w:val="20"/>
        </w:rPr>
      </w:pPr>
    </w:p>
    <w:p w14:paraId="319F25A9" w14:textId="41748728" w:rsidR="009F3D54" w:rsidRDefault="009F3D54" w:rsidP="00582038">
      <w:pPr>
        <w:rPr>
          <w:bCs/>
          <w:sz w:val="10"/>
          <w:szCs w:val="20"/>
        </w:rPr>
      </w:pPr>
    </w:p>
    <w:p w14:paraId="2E71DD4D" w14:textId="6143AFA8" w:rsidR="009F3D54" w:rsidRDefault="009F3D54" w:rsidP="00582038">
      <w:pPr>
        <w:rPr>
          <w:bCs/>
          <w:sz w:val="10"/>
          <w:szCs w:val="20"/>
        </w:rPr>
      </w:pPr>
    </w:p>
    <w:p w14:paraId="7CB6B451" w14:textId="08308409" w:rsidR="009F3D54" w:rsidRDefault="009F3D54" w:rsidP="00582038">
      <w:pPr>
        <w:rPr>
          <w:bCs/>
          <w:sz w:val="10"/>
          <w:szCs w:val="20"/>
        </w:rPr>
      </w:pPr>
    </w:p>
    <w:p w14:paraId="48460371" w14:textId="40FEEC67" w:rsidR="009F3D54" w:rsidRDefault="009F3D54" w:rsidP="00582038">
      <w:pPr>
        <w:rPr>
          <w:bCs/>
          <w:sz w:val="10"/>
          <w:szCs w:val="20"/>
        </w:rPr>
      </w:pPr>
    </w:p>
    <w:p w14:paraId="0EC009E8" w14:textId="7848BEA1" w:rsidR="009F3D54" w:rsidRDefault="009F3D54" w:rsidP="00582038">
      <w:pPr>
        <w:rPr>
          <w:bCs/>
          <w:sz w:val="10"/>
          <w:szCs w:val="20"/>
        </w:rPr>
      </w:pPr>
    </w:p>
    <w:p w14:paraId="19C60CEB" w14:textId="5DEA5289" w:rsidR="009F3D54" w:rsidRDefault="009F3D54" w:rsidP="00582038">
      <w:pPr>
        <w:rPr>
          <w:bCs/>
          <w:sz w:val="10"/>
          <w:szCs w:val="20"/>
        </w:rPr>
      </w:pPr>
    </w:p>
    <w:p w14:paraId="016D3055" w14:textId="54E3E932" w:rsidR="009F3D54" w:rsidRDefault="009F3D54" w:rsidP="00582038">
      <w:pPr>
        <w:rPr>
          <w:bCs/>
          <w:sz w:val="10"/>
          <w:szCs w:val="20"/>
        </w:rPr>
      </w:pPr>
    </w:p>
    <w:p w14:paraId="46760579" w14:textId="38BCBDE3" w:rsidR="009F3D54" w:rsidRDefault="009F3D54" w:rsidP="00582038">
      <w:pPr>
        <w:rPr>
          <w:bCs/>
          <w:sz w:val="10"/>
          <w:szCs w:val="20"/>
        </w:rPr>
      </w:pPr>
    </w:p>
    <w:p w14:paraId="3BCD7985" w14:textId="77777777" w:rsidR="009F3D54" w:rsidRPr="00C158F3" w:rsidRDefault="009F3D54" w:rsidP="00582038">
      <w:pPr>
        <w:rPr>
          <w:bCs/>
          <w:sz w:val="10"/>
          <w:szCs w:val="20"/>
        </w:rPr>
      </w:pPr>
    </w:p>
    <w:p w14:paraId="73E680F7" w14:textId="1E73162E" w:rsidR="00C36337" w:rsidRDefault="00A62172" w:rsidP="000D6B6C">
      <w:pPr>
        <w:rPr>
          <w:b/>
          <w:sz w:val="20"/>
          <w:szCs w:val="20"/>
        </w:rPr>
      </w:pPr>
      <w:r>
        <w:rPr>
          <w:b/>
          <w:bCs/>
          <w:szCs w:val="20"/>
          <w:lang w:val="en-GB"/>
        </w:rPr>
        <w:lastRenderedPageBreak/>
        <w:t xml:space="preserve">Standardisation Instructions - </w:t>
      </w:r>
      <w:r w:rsidR="00C36337" w:rsidRPr="00705C06">
        <w:rPr>
          <w:b/>
          <w:bCs/>
          <w:szCs w:val="20"/>
          <w:lang w:val="en-GB"/>
        </w:rPr>
        <w:t xml:space="preserve">Infratec </w:t>
      </w:r>
      <w:r w:rsidR="006D55C4">
        <w:rPr>
          <w:b/>
          <w:bCs/>
          <w:szCs w:val="20"/>
          <w:lang w:val="en-GB"/>
        </w:rPr>
        <w:t>NOVA</w:t>
      </w:r>
      <w:r w:rsidR="00BC47FB">
        <w:rPr>
          <w:b/>
          <w:bCs/>
          <w:szCs w:val="20"/>
          <w:lang w:val="en-GB"/>
        </w:rPr>
        <w:t xml:space="preserve"> and </w:t>
      </w:r>
      <w:r w:rsidR="006D55C4">
        <w:rPr>
          <w:b/>
          <w:bCs/>
          <w:szCs w:val="20"/>
          <w:lang w:val="en-GB"/>
        </w:rPr>
        <w:t>Infratec</w:t>
      </w:r>
      <w:r w:rsidR="00BC47FB">
        <w:rPr>
          <w:b/>
          <w:bCs/>
          <w:szCs w:val="20"/>
          <w:lang w:val="en-GB"/>
        </w:rPr>
        <w:t xml:space="preserve"> TM</w:t>
      </w:r>
      <w:r w:rsidR="00BE45A4">
        <w:rPr>
          <w:b/>
          <w:bCs/>
          <w:szCs w:val="20"/>
          <w:lang w:val="en-GB"/>
        </w:rPr>
        <w:t>:</w:t>
      </w:r>
    </w:p>
    <w:p w14:paraId="6CEE66DC" w14:textId="77777777" w:rsidR="00705C06" w:rsidRPr="00705C06" w:rsidRDefault="00705C06" w:rsidP="00705C06">
      <w:pPr>
        <w:pStyle w:val="ListParagraph"/>
        <w:numPr>
          <w:ilvl w:val="0"/>
          <w:numId w:val="19"/>
        </w:numPr>
        <w:rPr>
          <w:bCs/>
          <w:color w:val="0070C0"/>
          <w:sz w:val="20"/>
          <w:szCs w:val="20"/>
        </w:rPr>
      </w:pPr>
      <w:r w:rsidRPr="00705C06">
        <w:rPr>
          <w:b/>
          <w:bCs/>
          <w:color w:val="0070C0"/>
          <w:sz w:val="20"/>
          <w:szCs w:val="20"/>
        </w:rPr>
        <w:t>Note: For Barley we always use the ‘Winter Barley’ Application Model.</w:t>
      </w:r>
    </w:p>
    <w:p w14:paraId="10ECEBC1" w14:textId="77777777" w:rsidR="00705C06" w:rsidRPr="00705C06" w:rsidRDefault="00705C06" w:rsidP="00705C06">
      <w:pPr>
        <w:pStyle w:val="ListParagraph"/>
        <w:numPr>
          <w:ilvl w:val="0"/>
          <w:numId w:val="19"/>
        </w:numPr>
        <w:rPr>
          <w:bCs/>
          <w:color w:val="0070C0"/>
          <w:sz w:val="20"/>
          <w:szCs w:val="20"/>
        </w:rPr>
      </w:pPr>
      <w:r w:rsidRPr="00705C06">
        <w:rPr>
          <w:bCs/>
          <w:color w:val="0070C0"/>
          <w:sz w:val="20"/>
          <w:szCs w:val="20"/>
        </w:rPr>
        <w:t>Run samples in numerical order starting with Barley, then Wheat, then Rapeseed, then Oats.</w:t>
      </w:r>
    </w:p>
    <w:p w14:paraId="6C1CF8E4" w14:textId="7A818FE6" w:rsidR="00BE45A4" w:rsidRDefault="00BE45A4" w:rsidP="00705C06">
      <w:pPr>
        <w:pStyle w:val="ListParagraph"/>
        <w:numPr>
          <w:ilvl w:val="0"/>
          <w:numId w:val="19"/>
        </w:numPr>
        <w:rPr>
          <w:bCs/>
          <w:color w:val="0070C0"/>
          <w:sz w:val="20"/>
          <w:szCs w:val="20"/>
        </w:rPr>
      </w:pPr>
      <w:proofErr w:type="spellStart"/>
      <w:r w:rsidRPr="00BE45A4">
        <w:rPr>
          <w:bCs/>
          <w:color w:val="0070C0"/>
          <w:sz w:val="20"/>
          <w:szCs w:val="20"/>
        </w:rPr>
        <w:t>Analyse</w:t>
      </w:r>
      <w:proofErr w:type="spellEnd"/>
      <w:r w:rsidRPr="00BE45A4">
        <w:rPr>
          <w:bCs/>
          <w:color w:val="0070C0"/>
          <w:sz w:val="20"/>
          <w:szCs w:val="20"/>
        </w:rPr>
        <w:t xml:space="preserve"> the samples as you would any other sample</w:t>
      </w:r>
      <w:r>
        <w:rPr>
          <w:bCs/>
          <w:color w:val="0070C0"/>
          <w:sz w:val="20"/>
          <w:szCs w:val="20"/>
        </w:rPr>
        <w:t xml:space="preserve"> but note the following: </w:t>
      </w:r>
    </w:p>
    <w:p w14:paraId="2E85425C" w14:textId="77777777" w:rsidR="00705C06" w:rsidRDefault="00705C06" w:rsidP="00BE45A4">
      <w:pPr>
        <w:pStyle w:val="ListParagraph"/>
        <w:numPr>
          <w:ilvl w:val="1"/>
          <w:numId w:val="19"/>
        </w:numPr>
        <w:rPr>
          <w:bCs/>
          <w:color w:val="0070C0"/>
          <w:sz w:val="20"/>
          <w:szCs w:val="20"/>
        </w:rPr>
      </w:pPr>
      <w:r w:rsidRPr="00BE45A4">
        <w:rPr>
          <w:bCs/>
          <w:color w:val="0070C0"/>
          <w:sz w:val="20"/>
          <w:szCs w:val="20"/>
        </w:rPr>
        <w:t xml:space="preserve">It is very important to key in the exact sample ID written on the </w:t>
      </w:r>
      <w:proofErr w:type="gramStart"/>
      <w:r w:rsidRPr="00BE45A4">
        <w:rPr>
          <w:bCs/>
          <w:color w:val="0070C0"/>
          <w:sz w:val="20"/>
          <w:szCs w:val="20"/>
        </w:rPr>
        <w:t>bag</w:t>
      </w:r>
      <w:proofErr w:type="gramEnd"/>
      <w:r w:rsidRPr="00BE45A4">
        <w:rPr>
          <w:bCs/>
          <w:color w:val="0070C0"/>
          <w:sz w:val="20"/>
          <w:szCs w:val="20"/>
        </w:rPr>
        <w:t xml:space="preserve"> so it is clear which scans go with which samples </w:t>
      </w:r>
      <w:r w:rsidR="00BE45A4">
        <w:rPr>
          <w:bCs/>
          <w:color w:val="0070C0"/>
          <w:sz w:val="20"/>
          <w:szCs w:val="20"/>
        </w:rPr>
        <w:t>once</w:t>
      </w:r>
      <w:r w:rsidRPr="00BE45A4">
        <w:rPr>
          <w:bCs/>
          <w:color w:val="0070C0"/>
          <w:sz w:val="20"/>
          <w:szCs w:val="20"/>
        </w:rPr>
        <w:t xml:space="preserve"> the data is uploaded.</w:t>
      </w:r>
    </w:p>
    <w:p w14:paraId="494F7CE4" w14:textId="73E5CF98" w:rsidR="00705C06" w:rsidRPr="00BE45A4" w:rsidRDefault="00BE45A4" w:rsidP="00BE45A4">
      <w:pPr>
        <w:pStyle w:val="ListParagraph"/>
        <w:numPr>
          <w:ilvl w:val="1"/>
          <w:numId w:val="19"/>
        </w:numPr>
        <w:rPr>
          <w:bCs/>
          <w:color w:val="0070C0"/>
          <w:sz w:val="20"/>
          <w:szCs w:val="20"/>
        </w:rPr>
      </w:pPr>
      <w:r w:rsidRPr="00B76F1C">
        <w:rPr>
          <w:b/>
          <w:bCs/>
          <w:color w:val="0070C0"/>
          <w:sz w:val="20"/>
          <w:szCs w:val="20"/>
        </w:rPr>
        <w:t>Samples should be scanned twice</w:t>
      </w:r>
      <w:r w:rsidRPr="00BE45A4">
        <w:rPr>
          <w:bCs/>
          <w:color w:val="0070C0"/>
          <w:sz w:val="20"/>
          <w:szCs w:val="20"/>
        </w:rPr>
        <w:t xml:space="preserve"> </w:t>
      </w:r>
      <w:r>
        <w:rPr>
          <w:bCs/>
          <w:color w:val="0070C0"/>
          <w:sz w:val="20"/>
          <w:szCs w:val="20"/>
        </w:rPr>
        <w:t>using</w:t>
      </w:r>
      <w:r w:rsidR="00705C06" w:rsidRPr="00BE45A4">
        <w:rPr>
          <w:bCs/>
          <w:color w:val="0070C0"/>
          <w:sz w:val="20"/>
          <w:szCs w:val="20"/>
        </w:rPr>
        <w:t xml:space="preserve"> </w:t>
      </w:r>
      <w:proofErr w:type="gramStart"/>
      <w:r w:rsidR="00705C06" w:rsidRPr="00DE6D53">
        <w:rPr>
          <w:b/>
          <w:color w:val="0070C0"/>
          <w:sz w:val="20"/>
          <w:szCs w:val="20"/>
          <w:u w:val="single"/>
        </w:rPr>
        <w:t>exactly the same</w:t>
      </w:r>
      <w:proofErr w:type="gramEnd"/>
      <w:r w:rsidR="00705C06" w:rsidRPr="00DE6D53">
        <w:rPr>
          <w:b/>
          <w:color w:val="0070C0"/>
          <w:sz w:val="20"/>
          <w:szCs w:val="20"/>
          <w:u w:val="single"/>
        </w:rPr>
        <w:t xml:space="preserve"> sample ID</w:t>
      </w:r>
      <w:r w:rsidR="00705C06" w:rsidRPr="00BE45A4">
        <w:rPr>
          <w:bCs/>
          <w:color w:val="0070C0"/>
          <w:sz w:val="20"/>
          <w:szCs w:val="20"/>
          <w:u w:val="single"/>
        </w:rPr>
        <w:t>.</w:t>
      </w:r>
      <w:r w:rsidR="00705C06" w:rsidRPr="00BE45A4">
        <w:rPr>
          <w:bCs/>
          <w:color w:val="0070C0"/>
          <w:sz w:val="20"/>
          <w:szCs w:val="20"/>
        </w:rPr>
        <w:t xml:space="preserve"> Obtaining duplicate scans </w:t>
      </w:r>
      <w:r w:rsidR="00DE6D53">
        <w:rPr>
          <w:bCs/>
          <w:color w:val="0070C0"/>
          <w:sz w:val="20"/>
          <w:szCs w:val="20"/>
        </w:rPr>
        <w:t>will</w:t>
      </w:r>
      <w:r w:rsidR="00705C06" w:rsidRPr="00BE45A4">
        <w:rPr>
          <w:bCs/>
          <w:color w:val="0070C0"/>
          <w:sz w:val="20"/>
          <w:szCs w:val="20"/>
        </w:rPr>
        <w:t xml:space="preserve"> improve the effectiveness of the standardisation process.</w:t>
      </w:r>
    </w:p>
    <w:p w14:paraId="09771CE2" w14:textId="77777777" w:rsidR="00705C06" w:rsidRPr="00705C06" w:rsidRDefault="00705C06" w:rsidP="00705C06">
      <w:pPr>
        <w:pStyle w:val="ListParagraph"/>
        <w:numPr>
          <w:ilvl w:val="0"/>
          <w:numId w:val="19"/>
        </w:numPr>
        <w:rPr>
          <w:bCs/>
          <w:color w:val="0070C0"/>
          <w:sz w:val="20"/>
          <w:szCs w:val="20"/>
        </w:rPr>
      </w:pPr>
      <w:r w:rsidRPr="00705C06">
        <w:rPr>
          <w:bCs/>
          <w:color w:val="0070C0"/>
          <w:sz w:val="20"/>
          <w:szCs w:val="20"/>
        </w:rPr>
        <w:t>Once scanning is complete, ensure all the bags are sealed and placed back into their box then store this in a cool, dark location in case rescanning is required in the future.</w:t>
      </w:r>
    </w:p>
    <w:p w14:paraId="636B2250" w14:textId="19B602BF" w:rsidR="009F3D54" w:rsidRDefault="009F3D54" w:rsidP="000D6B6C">
      <w:pPr>
        <w:rPr>
          <w:b/>
          <w:sz w:val="20"/>
          <w:szCs w:val="20"/>
        </w:rPr>
      </w:pPr>
    </w:p>
    <w:p w14:paraId="76941327" w14:textId="052CF747" w:rsidR="006D55C4" w:rsidRDefault="006D55C4">
      <w:pPr>
        <w:rPr>
          <w:b/>
          <w:sz w:val="20"/>
          <w:szCs w:val="20"/>
        </w:rPr>
      </w:pPr>
      <w:r>
        <w:rPr>
          <w:b/>
          <w:sz w:val="20"/>
          <w:szCs w:val="20"/>
        </w:rPr>
        <w:br w:type="page"/>
      </w:r>
    </w:p>
    <w:p w14:paraId="49DC42E7" w14:textId="77777777" w:rsidR="000D6B6C" w:rsidRPr="00CB0A3D" w:rsidRDefault="000D6B6C" w:rsidP="000D6B6C">
      <w:pPr>
        <w:rPr>
          <w:b/>
          <w:sz w:val="20"/>
          <w:szCs w:val="20"/>
        </w:rPr>
      </w:pPr>
      <w:r w:rsidRPr="00CB0A3D">
        <w:rPr>
          <w:b/>
          <w:sz w:val="20"/>
          <w:szCs w:val="20"/>
        </w:rPr>
        <w:lastRenderedPageBreak/>
        <w:t>Uploading Scans</w:t>
      </w:r>
    </w:p>
    <w:p w14:paraId="21FF81DE" w14:textId="77777777" w:rsidR="000D6B6C" w:rsidRPr="00CB0A3D" w:rsidRDefault="000D6B6C" w:rsidP="00582038">
      <w:pPr>
        <w:rPr>
          <w:bCs/>
          <w:sz w:val="4"/>
          <w:szCs w:val="20"/>
        </w:rPr>
      </w:pPr>
    </w:p>
    <w:p w14:paraId="6225F557" w14:textId="77777777" w:rsidR="000D6B6C" w:rsidRPr="00E131BE" w:rsidRDefault="00582038" w:rsidP="00582038">
      <w:pPr>
        <w:rPr>
          <w:bCs/>
          <w:sz w:val="20"/>
          <w:szCs w:val="20"/>
          <w:lang w:val="en-GB"/>
        </w:rPr>
      </w:pPr>
      <w:r w:rsidRPr="00E131BE">
        <w:rPr>
          <w:bCs/>
          <w:sz w:val="20"/>
          <w:szCs w:val="20"/>
          <w:lang w:val="en-GB"/>
        </w:rPr>
        <w:t xml:space="preserve">When all samples have been run and the scans are ready for collection, ensure that you leave the instrument on the Main Menu screen at the end of the day. Your instrument will contact </w:t>
      </w:r>
      <w:r w:rsidR="00CB0A3D">
        <w:rPr>
          <w:bCs/>
          <w:sz w:val="20"/>
          <w:szCs w:val="20"/>
          <w:lang w:val="en-GB"/>
        </w:rPr>
        <w:t xml:space="preserve">Foss </w:t>
      </w:r>
      <w:r w:rsidRPr="00E131BE">
        <w:rPr>
          <w:bCs/>
          <w:sz w:val="20"/>
          <w:szCs w:val="20"/>
          <w:lang w:val="en-GB"/>
        </w:rPr>
        <w:t xml:space="preserve">overnight and upload the data </w:t>
      </w:r>
      <w:proofErr w:type="gramStart"/>
      <w:r w:rsidRPr="00E131BE">
        <w:rPr>
          <w:bCs/>
          <w:sz w:val="20"/>
          <w:szCs w:val="20"/>
          <w:lang w:val="en-GB"/>
        </w:rPr>
        <w:t>as long as</w:t>
      </w:r>
      <w:proofErr w:type="gramEnd"/>
      <w:r w:rsidRPr="00E131BE">
        <w:rPr>
          <w:bCs/>
          <w:sz w:val="20"/>
          <w:szCs w:val="20"/>
          <w:lang w:val="en-GB"/>
        </w:rPr>
        <w:t xml:space="preserve"> it is set to synchronise every night and the connection is maintained.</w:t>
      </w:r>
    </w:p>
    <w:p w14:paraId="654206AF" w14:textId="77777777" w:rsidR="000D6B6C" w:rsidRPr="00C158F3" w:rsidRDefault="000D6B6C" w:rsidP="00582038">
      <w:pPr>
        <w:rPr>
          <w:bCs/>
          <w:sz w:val="16"/>
          <w:szCs w:val="20"/>
          <w:lang w:val="en-GB"/>
        </w:rPr>
      </w:pPr>
    </w:p>
    <w:p w14:paraId="31075FFC" w14:textId="234DF36B" w:rsidR="000D6B6C" w:rsidRPr="00E131BE" w:rsidRDefault="000D6B6C" w:rsidP="00582038">
      <w:pPr>
        <w:rPr>
          <w:bCs/>
          <w:sz w:val="20"/>
          <w:szCs w:val="20"/>
          <w:lang w:val="en-GB"/>
        </w:rPr>
      </w:pPr>
      <w:r w:rsidRPr="00E131BE">
        <w:rPr>
          <w:bCs/>
          <w:sz w:val="20"/>
          <w:szCs w:val="20"/>
          <w:lang w:val="en-GB"/>
        </w:rPr>
        <w:t>For peace of mind</w:t>
      </w:r>
      <w:r w:rsidR="00B41159">
        <w:rPr>
          <w:bCs/>
          <w:sz w:val="20"/>
          <w:szCs w:val="20"/>
          <w:lang w:val="en-GB"/>
        </w:rPr>
        <w:t>,</w:t>
      </w:r>
      <w:r w:rsidRPr="00E131BE">
        <w:rPr>
          <w:bCs/>
          <w:sz w:val="20"/>
          <w:szCs w:val="20"/>
          <w:lang w:val="en-GB"/>
        </w:rPr>
        <w:t xml:space="preserve"> </w:t>
      </w:r>
      <w:r w:rsidR="00BE45A4">
        <w:rPr>
          <w:bCs/>
          <w:sz w:val="20"/>
          <w:szCs w:val="20"/>
          <w:lang w:val="en-GB"/>
        </w:rPr>
        <w:t>users</w:t>
      </w:r>
      <w:r w:rsidRPr="00E131BE">
        <w:rPr>
          <w:bCs/>
          <w:sz w:val="20"/>
          <w:szCs w:val="20"/>
          <w:lang w:val="en-GB"/>
        </w:rPr>
        <w:t xml:space="preserve"> can initiate a manual synchronisation to upload the scans immediately and monitor the instrument for any error messages.</w:t>
      </w:r>
      <w:r w:rsidR="0089369C" w:rsidRPr="00E131BE">
        <w:rPr>
          <w:bCs/>
          <w:sz w:val="20"/>
          <w:szCs w:val="20"/>
          <w:lang w:val="en-GB"/>
        </w:rPr>
        <w:t xml:space="preserve"> In the event of any error </w:t>
      </w:r>
      <w:proofErr w:type="gramStart"/>
      <w:r w:rsidR="0089369C" w:rsidRPr="00E131BE">
        <w:rPr>
          <w:bCs/>
          <w:sz w:val="20"/>
          <w:szCs w:val="20"/>
          <w:lang w:val="en-GB"/>
        </w:rPr>
        <w:t>messages</w:t>
      </w:r>
      <w:proofErr w:type="gramEnd"/>
      <w:r w:rsidR="0089369C" w:rsidRPr="00E131BE">
        <w:rPr>
          <w:bCs/>
          <w:sz w:val="20"/>
          <w:szCs w:val="20"/>
          <w:lang w:val="en-GB"/>
        </w:rPr>
        <w:t xml:space="preserve"> you should contact Foss with your instrument serial number at hand and ask them to check the </w:t>
      </w:r>
      <w:proofErr w:type="spellStart"/>
      <w:r w:rsidR="009C3AC4">
        <w:rPr>
          <w:bCs/>
          <w:sz w:val="20"/>
          <w:szCs w:val="20"/>
          <w:lang w:val="en-GB"/>
        </w:rPr>
        <w:t>FossConnect</w:t>
      </w:r>
      <w:proofErr w:type="spellEnd"/>
      <w:r w:rsidR="009C3AC4">
        <w:rPr>
          <w:bCs/>
          <w:sz w:val="20"/>
          <w:szCs w:val="20"/>
          <w:lang w:val="en-GB"/>
        </w:rPr>
        <w:t xml:space="preserve"> (Mosaic)</w:t>
      </w:r>
      <w:r w:rsidR="009C3AC4" w:rsidRPr="00E131BE">
        <w:rPr>
          <w:bCs/>
          <w:sz w:val="20"/>
          <w:szCs w:val="20"/>
          <w:lang w:val="en-GB"/>
        </w:rPr>
        <w:t xml:space="preserve"> </w:t>
      </w:r>
      <w:r w:rsidR="0089369C" w:rsidRPr="00E131BE">
        <w:rPr>
          <w:bCs/>
          <w:sz w:val="20"/>
          <w:szCs w:val="20"/>
          <w:lang w:val="en-GB"/>
        </w:rPr>
        <w:t>server for your scans.</w:t>
      </w:r>
    </w:p>
    <w:p w14:paraId="02FA1C6B" w14:textId="77777777" w:rsidR="000D6B6C" w:rsidRPr="00E131BE" w:rsidRDefault="000D6B6C" w:rsidP="00582038">
      <w:pPr>
        <w:rPr>
          <w:bCs/>
          <w:sz w:val="20"/>
          <w:szCs w:val="20"/>
          <w:lang w:val="en-GB"/>
        </w:rPr>
      </w:pPr>
    </w:p>
    <w:p w14:paraId="5020EE7E" w14:textId="77777777" w:rsidR="00600A64" w:rsidRPr="00E131BE" w:rsidRDefault="00600A64" w:rsidP="00600A64">
      <w:pPr>
        <w:rPr>
          <w:bCs/>
          <w:sz w:val="20"/>
          <w:szCs w:val="20"/>
        </w:rPr>
      </w:pPr>
      <w:r w:rsidRPr="00E131BE">
        <w:rPr>
          <w:bCs/>
          <w:sz w:val="20"/>
          <w:szCs w:val="20"/>
        </w:rPr>
        <w:t xml:space="preserve">To perform a manual synchronization </w:t>
      </w:r>
      <w:r w:rsidR="002D5E70" w:rsidRPr="009F3D54">
        <w:rPr>
          <w:b/>
          <w:sz w:val="20"/>
          <w:szCs w:val="20"/>
        </w:rPr>
        <w:t xml:space="preserve">on a </w:t>
      </w:r>
      <w:proofErr w:type="gramStart"/>
      <w:r w:rsidR="002D5E70" w:rsidRPr="009F3D54">
        <w:rPr>
          <w:b/>
          <w:sz w:val="20"/>
          <w:szCs w:val="20"/>
        </w:rPr>
        <w:t>1241</w:t>
      </w:r>
      <w:proofErr w:type="gramEnd"/>
      <w:r w:rsidR="002D5E70">
        <w:rPr>
          <w:bCs/>
          <w:sz w:val="20"/>
          <w:szCs w:val="20"/>
        </w:rPr>
        <w:t xml:space="preserve"> </w:t>
      </w:r>
      <w:r w:rsidRPr="00E131BE">
        <w:rPr>
          <w:bCs/>
          <w:sz w:val="20"/>
          <w:szCs w:val="20"/>
        </w:rPr>
        <w:t>proceed as follows:</w:t>
      </w:r>
    </w:p>
    <w:p w14:paraId="1A6A2567" w14:textId="77777777" w:rsidR="00F82B40" w:rsidRPr="00E131BE" w:rsidRDefault="00F82B40" w:rsidP="00600A64">
      <w:pPr>
        <w:rPr>
          <w:bCs/>
          <w:color w:val="000000" w:themeColor="text1"/>
          <w:sz w:val="12"/>
          <w:szCs w:val="20"/>
        </w:rPr>
      </w:pPr>
    </w:p>
    <w:p w14:paraId="7529B1CA" w14:textId="77777777" w:rsidR="00F82B40" w:rsidRPr="00C158F3" w:rsidRDefault="0089369C" w:rsidP="00600A64">
      <w:pPr>
        <w:rPr>
          <w:bCs/>
          <w:i/>
          <w:color w:val="0070C0"/>
          <w:sz w:val="20"/>
          <w:szCs w:val="20"/>
        </w:rPr>
      </w:pPr>
      <w:r w:rsidRPr="00C158F3">
        <w:rPr>
          <w:bCs/>
          <w:i/>
          <w:color w:val="0070C0"/>
          <w:sz w:val="20"/>
          <w:szCs w:val="20"/>
        </w:rPr>
        <w:t>(USB)</w:t>
      </w:r>
    </w:p>
    <w:p w14:paraId="5B967643" w14:textId="77777777" w:rsidR="00600A64" w:rsidRPr="00C158F3" w:rsidRDefault="00600A64" w:rsidP="00600A64">
      <w:pPr>
        <w:numPr>
          <w:ilvl w:val="0"/>
          <w:numId w:val="13"/>
        </w:numPr>
        <w:rPr>
          <w:rFonts w:eastAsiaTheme="minorHAnsi"/>
          <w:color w:val="0070C0"/>
          <w:sz w:val="20"/>
          <w:szCs w:val="20"/>
        </w:rPr>
      </w:pPr>
      <w:r w:rsidRPr="00C158F3">
        <w:rPr>
          <w:rFonts w:eastAsiaTheme="minorHAnsi"/>
          <w:color w:val="0070C0"/>
          <w:sz w:val="20"/>
          <w:szCs w:val="20"/>
        </w:rPr>
        <w:t>Go into ‘menu’</w:t>
      </w:r>
    </w:p>
    <w:p w14:paraId="3643C720" w14:textId="77777777" w:rsidR="00F82B40" w:rsidRPr="00C158F3" w:rsidRDefault="00F82B40" w:rsidP="00F82B40">
      <w:pPr>
        <w:rPr>
          <w:rFonts w:eastAsiaTheme="minorHAnsi"/>
          <w:color w:val="0070C0"/>
          <w:sz w:val="10"/>
          <w:szCs w:val="20"/>
        </w:rPr>
      </w:pPr>
    </w:p>
    <w:p w14:paraId="613AE7D8" w14:textId="77777777" w:rsidR="0089369C" w:rsidRPr="00C158F3" w:rsidRDefault="0089369C" w:rsidP="00F82B40">
      <w:pPr>
        <w:rPr>
          <w:rFonts w:eastAsiaTheme="minorHAnsi"/>
          <w:i/>
          <w:color w:val="0070C0"/>
          <w:sz w:val="20"/>
          <w:szCs w:val="20"/>
        </w:rPr>
      </w:pPr>
      <w:r w:rsidRPr="00C158F3">
        <w:rPr>
          <w:rFonts w:eastAsiaTheme="minorHAnsi"/>
          <w:i/>
          <w:color w:val="0070C0"/>
          <w:sz w:val="20"/>
          <w:szCs w:val="20"/>
        </w:rPr>
        <w:t>(Floppy)</w:t>
      </w:r>
    </w:p>
    <w:p w14:paraId="2BDD45C7" w14:textId="77777777" w:rsidR="00F82B40" w:rsidRPr="00C158F3" w:rsidRDefault="00F82B40" w:rsidP="00F82B40">
      <w:pPr>
        <w:pStyle w:val="ListParagraph"/>
        <w:numPr>
          <w:ilvl w:val="0"/>
          <w:numId w:val="8"/>
        </w:numPr>
        <w:contextualSpacing w:val="0"/>
        <w:rPr>
          <w:color w:val="0070C0"/>
          <w:sz w:val="20"/>
          <w:szCs w:val="20"/>
        </w:rPr>
      </w:pPr>
      <w:r w:rsidRPr="00C158F3">
        <w:rPr>
          <w:bCs/>
          <w:color w:val="0070C0"/>
          <w:sz w:val="20"/>
          <w:szCs w:val="20"/>
        </w:rPr>
        <w:t xml:space="preserve">Press task bar button </w:t>
      </w:r>
      <w:r w:rsidRPr="00C158F3">
        <w:rPr>
          <w:rFonts w:ascii="Calibri" w:eastAsiaTheme="minorHAnsi" w:hAnsi="Calibri" w:cs="Calibri"/>
          <w:color w:val="0070C0"/>
          <w:sz w:val="20"/>
          <w:szCs w:val="20"/>
        </w:rPr>
        <w:object w:dxaOrig="225" w:dyaOrig="195" w14:anchorId="1AE821FB">
          <v:shape id="_x0000_i1027" type="#_x0000_t75" style="width:11.3pt;height:9.65pt" o:ole="">
            <v:imagedata r:id="rId10" o:title=""/>
          </v:shape>
          <o:OLEObject Type="Embed" ProgID="MSPhotoEd.3" ShapeID="_x0000_i1027" DrawAspect="Content" ObjectID="_1774355527" r:id="rId13"/>
        </w:object>
      </w:r>
      <w:r w:rsidR="0089369C" w:rsidRPr="00C158F3">
        <w:rPr>
          <w:rFonts w:ascii="Calibri" w:eastAsiaTheme="minorHAnsi" w:hAnsi="Calibri" w:cs="Calibri"/>
          <w:color w:val="0070C0"/>
          <w:sz w:val="20"/>
          <w:szCs w:val="20"/>
        </w:rPr>
        <w:t xml:space="preserve">, </w:t>
      </w:r>
      <w:r w:rsidR="0089369C" w:rsidRPr="00C158F3">
        <w:rPr>
          <w:rFonts w:eastAsiaTheme="minorHAnsi"/>
          <w:color w:val="0070C0"/>
          <w:sz w:val="20"/>
          <w:szCs w:val="20"/>
        </w:rPr>
        <w:t>followed by ‘</w:t>
      </w:r>
      <w:proofErr w:type="gramStart"/>
      <w:r w:rsidR="0089369C" w:rsidRPr="00C158F3">
        <w:rPr>
          <w:rFonts w:eastAsiaTheme="minorHAnsi"/>
          <w:color w:val="0070C0"/>
          <w:sz w:val="20"/>
          <w:szCs w:val="20"/>
        </w:rPr>
        <w:t>enter’</w:t>
      </w:r>
      <w:proofErr w:type="gramEnd"/>
    </w:p>
    <w:p w14:paraId="62CAA3E1" w14:textId="77777777" w:rsidR="00F82B40" w:rsidRPr="00C158F3" w:rsidRDefault="00F82B40" w:rsidP="0089369C">
      <w:pPr>
        <w:pStyle w:val="ListParagraph"/>
        <w:ind w:left="945"/>
        <w:contextualSpacing w:val="0"/>
        <w:rPr>
          <w:color w:val="0070C0"/>
          <w:sz w:val="10"/>
          <w:szCs w:val="20"/>
        </w:rPr>
      </w:pPr>
    </w:p>
    <w:p w14:paraId="12FDDE9C" w14:textId="77777777" w:rsidR="00F82B40" w:rsidRPr="00C158F3" w:rsidRDefault="0089369C" w:rsidP="00F82B40">
      <w:pPr>
        <w:rPr>
          <w:rFonts w:eastAsiaTheme="minorHAnsi"/>
          <w:i/>
          <w:color w:val="0070C0"/>
          <w:sz w:val="20"/>
          <w:szCs w:val="20"/>
        </w:rPr>
      </w:pPr>
      <w:r w:rsidRPr="00C158F3">
        <w:rPr>
          <w:rFonts w:eastAsiaTheme="minorHAnsi"/>
          <w:i/>
          <w:color w:val="0070C0"/>
          <w:sz w:val="20"/>
          <w:szCs w:val="20"/>
        </w:rPr>
        <w:t>(USB or Floppy)</w:t>
      </w:r>
    </w:p>
    <w:p w14:paraId="3051C16B" w14:textId="77777777" w:rsidR="00600A64" w:rsidRPr="00C158F3" w:rsidRDefault="00600A64" w:rsidP="00600A64">
      <w:pPr>
        <w:numPr>
          <w:ilvl w:val="0"/>
          <w:numId w:val="13"/>
        </w:numPr>
        <w:rPr>
          <w:rFonts w:eastAsiaTheme="minorHAnsi"/>
          <w:color w:val="0070C0"/>
          <w:sz w:val="20"/>
          <w:szCs w:val="20"/>
          <w:lang w:val="sv-SE"/>
        </w:rPr>
      </w:pPr>
      <w:r w:rsidRPr="00C158F3">
        <w:rPr>
          <w:rFonts w:eastAsiaTheme="minorHAnsi"/>
          <w:color w:val="0070C0"/>
          <w:sz w:val="20"/>
          <w:szCs w:val="20"/>
        </w:rPr>
        <w:t>Enter code “123456”</w:t>
      </w:r>
    </w:p>
    <w:p w14:paraId="4B75E8EE" w14:textId="77777777" w:rsidR="00600A64" w:rsidRPr="00C158F3" w:rsidRDefault="00600A64" w:rsidP="00600A64">
      <w:pPr>
        <w:pStyle w:val="ListParagraph"/>
        <w:numPr>
          <w:ilvl w:val="0"/>
          <w:numId w:val="13"/>
        </w:numPr>
        <w:rPr>
          <w:rFonts w:eastAsiaTheme="minorHAnsi"/>
          <w:color w:val="0070C0"/>
          <w:sz w:val="20"/>
          <w:szCs w:val="20"/>
          <w:lang w:val="sv-SE"/>
        </w:rPr>
      </w:pPr>
      <w:r w:rsidRPr="00C158F3">
        <w:rPr>
          <w:rFonts w:eastAsiaTheme="minorHAnsi"/>
          <w:color w:val="0070C0"/>
          <w:sz w:val="20"/>
          <w:szCs w:val="20"/>
        </w:rPr>
        <w:t>Go to 5. Instrument settings</w:t>
      </w:r>
    </w:p>
    <w:p w14:paraId="0575E21C" w14:textId="77777777" w:rsidR="00600A64" w:rsidRPr="00C158F3" w:rsidRDefault="00600A64" w:rsidP="00600A64">
      <w:pPr>
        <w:pStyle w:val="ListParagraph"/>
        <w:numPr>
          <w:ilvl w:val="0"/>
          <w:numId w:val="13"/>
        </w:numPr>
        <w:rPr>
          <w:rFonts w:eastAsiaTheme="minorHAnsi"/>
          <w:color w:val="0070C0"/>
          <w:sz w:val="20"/>
          <w:szCs w:val="20"/>
          <w:lang w:val="sv-SE"/>
        </w:rPr>
      </w:pPr>
      <w:r w:rsidRPr="00C158F3">
        <w:rPr>
          <w:rFonts w:eastAsiaTheme="minorHAnsi"/>
          <w:color w:val="0070C0"/>
          <w:sz w:val="20"/>
          <w:szCs w:val="20"/>
        </w:rPr>
        <w:t>Select 2. Setup</w:t>
      </w:r>
    </w:p>
    <w:p w14:paraId="166FF203" w14:textId="77777777" w:rsidR="00600A64" w:rsidRPr="00C158F3" w:rsidRDefault="00600A64" w:rsidP="00600A64">
      <w:pPr>
        <w:pStyle w:val="ListParagraph"/>
        <w:numPr>
          <w:ilvl w:val="0"/>
          <w:numId w:val="13"/>
        </w:numPr>
        <w:rPr>
          <w:rFonts w:eastAsiaTheme="minorHAnsi"/>
          <w:color w:val="0070C0"/>
          <w:sz w:val="20"/>
          <w:szCs w:val="20"/>
          <w:lang w:val="sv-SE"/>
        </w:rPr>
      </w:pPr>
      <w:r w:rsidRPr="00C158F3">
        <w:rPr>
          <w:rFonts w:eastAsiaTheme="minorHAnsi"/>
          <w:color w:val="0070C0"/>
          <w:sz w:val="20"/>
          <w:szCs w:val="20"/>
        </w:rPr>
        <w:t>Select 1. Communication</w:t>
      </w:r>
    </w:p>
    <w:p w14:paraId="5FA42C83" w14:textId="77777777" w:rsidR="00600A64" w:rsidRPr="00C158F3" w:rsidRDefault="00600A64" w:rsidP="00600A64">
      <w:pPr>
        <w:pStyle w:val="ListParagraph"/>
        <w:numPr>
          <w:ilvl w:val="0"/>
          <w:numId w:val="13"/>
        </w:numPr>
        <w:rPr>
          <w:rFonts w:eastAsiaTheme="minorHAnsi"/>
          <w:color w:val="0070C0"/>
          <w:sz w:val="20"/>
          <w:szCs w:val="20"/>
          <w:lang w:val="sv-SE"/>
        </w:rPr>
      </w:pPr>
      <w:r w:rsidRPr="00C158F3">
        <w:rPr>
          <w:rFonts w:eastAsiaTheme="minorHAnsi"/>
          <w:color w:val="0070C0"/>
          <w:sz w:val="20"/>
          <w:szCs w:val="20"/>
          <w:lang w:val="sv-SE"/>
        </w:rPr>
        <w:t>Select 2. LAN settings</w:t>
      </w:r>
    </w:p>
    <w:p w14:paraId="384C8C1C" w14:textId="77777777" w:rsidR="00600A64" w:rsidRPr="00C158F3" w:rsidRDefault="00600A64" w:rsidP="00600A64">
      <w:pPr>
        <w:pStyle w:val="ListParagraph"/>
        <w:numPr>
          <w:ilvl w:val="0"/>
          <w:numId w:val="13"/>
        </w:numPr>
        <w:rPr>
          <w:rFonts w:eastAsiaTheme="minorHAnsi"/>
          <w:color w:val="0070C0"/>
          <w:sz w:val="20"/>
          <w:szCs w:val="20"/>
          <w:lang w:val="sv-SE"/>
        </w:rPr>
      </w:pPr>
      <w:r w:rsidRPr="00C158F3">
        <w:rPr>
          <w:rFonts w:eastAsiaTheme="minorHAnsi"/>
          <w:color w:val="0070C0"/>
          <w:sz w:val="20"/>
          <w:szCs w:val="20"/>
          <w:lang w:val="sv-SE"/>
        </w:rPr>
        <w:t>Select 4. Mosaic settings</w:t>
      </w:r>
    </w:p>
    <w:p w14:paraId="6BA7E4F0" w14:textId="77777777" w:rsidR="00600A64" w:rsidRPr="00C158F3" w:rsidRDefault="00600A64" w:rsidP="00600A64">
      <w:pPr>
        <w:pStyle w:val="ListParagraph"/>
        <w:numPr>
          <w:ilvl w:val="0"/>
          <w:numId w:val="13"/>
        </w:numPr>
        <w:rPr>
          <w:rFonts w:eastAsiaTheme="minorHAnsi"/>
          <w:color w:val="0070C0"/>
          <w:sz w:val="20"/>
          <w:szCs w:val="20"/>
          <w:lang w:val="sv-SE"/>
        </w:rPr>
      </w:pPr>
      <w:r w:rsidRPr="00C158F3">
        <w:rPr>
          <w:rFonts w:eastAsiaTheme="minorHAnsi"/>
          <w:color w:val="0070C0"/>
          <w:sz w:val="20"/>
          <w:szCs w:val="20"/>
        </w:rPr>
        <w:t>Select Ok.</w:t>
      </w:r>
    </w:p>
    <w:p w14:paraId="2306B211" w14:textId="030BACF9" w:rsidR="00600A64" w:rsidRPr="00C158F3" w:rsidRDefault="00600A64" w:rsidP="00600A64">
      <w:pPr>
        <w:pStyle w:val="ListParagraph"/>
        <w:numPr>
          <w:ilvl w:val="0"/>
          <w:numId w:val="13"/>
        </w:numPr>
        <w:rPr>
          <w:rFonts w:eastAsiaTheme="minorHAnsi"/>
          <w:color w:val="0070C0"/>
          <w:sz w:val="20"/>
          <w:szCs w:val="20"/>
        </w:rPr>
      </w:pPr>
      <w:r w:rsidRPr="00C158F3">
        <w:rPr>
          <w:rFonts w:eastAsiaTheme="minorHAnsi"/>
          <w:color w:val="0070C0"/>
          <w:sz w:val="20"/>
          <w:szCs w:val="20"/>
        </w:rPr>
        <w:t xml:space="preserve">Go to </w:t>
      </w:r>
      <w:r w:rsidR="009C3AC4">
        <w:rPr>
          <w:rFonts w:eastAsiaTheme="minorHAnsi"/>
          <w:color w:val="0070C0"/>
          <w:sz w:val="20"/>
          <w:szCs w:val="20"/>
        </w:rPr>
        <w:t>E</w:t>
      </w:r>
      <w:r w:rsidRPr="00C158F3">
        <w:rPr>
          <w:rFonts w:eastAsiaTheme="minorHAnsi"/>
          <w:color w:val="0070C0"/>
          <w:sz w:val="20"/>
          <w:szCs w:val="20"/>
        </w:rPr>
        <w:t xml:space="preserve">nable </w:t>
      </w:r>
      <w:r w:rsidR="009C3AC4">
        <w:rPr>
          <w:rFonts w:eastAsiaTheme="minorHAnsi"/>
          <w:color w:val="0070C0"/>
          <w:sz w:val="20"/>
          <w:szCs w:val="20"/>
        </w:rPr>
        <w:t>M</w:t>
      </w:r>
      <w:r w:rsidRPr="00C158F3">
        <w:rPr>
          <w:rFonts w:eastAsiaTheme="minorHAnsi"/>
          <w:color w:val="0070C0"/>
          <w:sz w:val="20"/>
          <w:szCs w:val="20"/>
        </w:rPr>
        <w:t xml:space="preserve">osaic communication. Press </w:t>
      </w:r>
      <w:proofErr w:type="gramStart"/>
      <w:r w:rsidRPr="00C158F3">
        <w:rPr>
          <w:rFonts w:eastAsiaTheme="minorHAnsi"/>
          <w:color w:val="0070C0"/>
          <w:sz w:val="20"/>
          <w:szCs w:val="20"/>
        </w:rPr>
        <w:t>enter</w:t>
      </w:r>
      <w:proofErr w:type="gramEnd"/>
      <w:r w:rsidRPr="00C158F3">
        <w:rPr>
          <w:rFonts w:eastAsiaTheme="minorHAnsi"/>
          <w:color w:val="0070C0"/>
          <w:sz w:val="20"/>
          <w:szCs w:val="20"/>
        </w:rPr>
        <w:t>.</w:t>
      </w:r>
    </w:p>
    <w:p w14:paraId="52E9F8C9" w14:textId="77777777" w:rsidR="000D6B6C" w:rsidRPr="00C158F3" w:rsidRDefault="00600A64" w:rsidP="00600A64">
      <w:pPr>
        <w:pStyle w:val="ListParagraph"/>
        <w:numPr>
          <w:ilvl w:val="0"/>
          <w:numId w:val="13"/>
        </w:numPr>
        <w:rPr>
          <w:bCs/>
          <w:color w:val="0070C0"/>
          <w:sz w:val="20"/>
          <w:szCs w:val="20"/>
          <w:lang w:val="en-GB"/>
        </w:rPr>
      </w:pPr>
      <w:r w:rsidRPr="00C158F3">
        <w:rPr>
          <w:rFonts w:eastAsiaTheme="minorHAnsi"/>
          <w:color w:val="0070C0"/>
          <w:sz w:val="20"/>
          <w:szCs w:val="20"/>
        </w:rPr>
        <w:t>Press Menu to return to operators Menu.</w:t>
      </w:r>
    </w:p>
    <w:p w14:paraId="74FA2337" w14:textId="77777777" w:rsidR="0089369C" w:rsidRDefault="0089369C" w:rsidP="0089369C">
      <w:pPr>
        <w:rPr>
          <w:bCs/>
          <w:sz w:val="20"/>
          <w:szCs w:val="20"/>
          <w:lang w:val="en-GB"/>
        </w:rPr>
      </w:pPr>
    </w:p>
    <w:p w14:paraId="52A96EED" w14:textId="77777777" w:rsidR="009F3D54" w:rsidRDefault="009F3D54" w:rsidP="0089369C">
      <w:pPr>
        <w:rPr>
          <w:bCs/>
          <w:sz w:val="20"/>
          <w:szCs w:val="20"/>
          <w:lang w:val="en-GB"/>
        </w:rPr>
      </w:pPr>
    </w:p>
    <w:p w14:paraId="3D347713" w14:textId="1D062BAC" w:rsidR="009F3D54" w:rsidRPr="00E131BE" w:rsidRDefault="009F3D54" w:rsidP="009F3D54">
      <w:pPr>
        <w:rPr>
          <w:bCs/>
          <w:sz w:val="20"/>
          <w:szCs w:val="20"/>
        </w:rPr>
      </w:pPr>
      <w:r w:rsidRPr="00E131BE">
        <w:rPr>
          <w:bCs/>
          <w:sz w:val="20"/>
          <w:szCs w:val="20"/>
        </w:rPr>
        <w:t xml:space="preserve">To perform a manual synchronization </w:t>
      </w:r>
      <w:r w:rsidRPr="009F3D54">
        <w:rPr>
          <w:b/>
          <w:sz w:val="20"/>
          <w:szCs w:val="20"/>
        </w:rPr>
        <w:t>on a</w:t>
      </w:r>
      <w:r>
        <w:rPr>
          <w:b/>
          <w:sz w:val="20"/>
          <w:szCs w:val="20"/>
        </w:rPr>
        <w:t>n Infratec Nova or Infratec</w:t>
      </w:r>
      <w:r w:rsidR="00BC47FB">
        <w:rPr>
          <w:b/>
          <w:sz w:val="20"/>
          <w:szCs w:val="20"/>
        </w:rPr>
        <w:t xml:space="preserve"> TM</w:t>
      </w:r>
      <w:r>
        <w:rPr>
          <w:bCs/>
          <w:sz w:val="20"/>
          <w:szCs w:val="20"/>
        </w:rPr>
        <w:t xml:space="preserve"> </w:t>
      </w:r>
      <w:r w:rsidRPr="00E131BE">
        <w:rPr>
          <w:bCs/>
          <w:sz w:val="20"/>
          <w:szCs w:val="20"/>
        </w:rPr>
        <w:t>proceed as follows:</w:t>
      </w:r>
    </w:p>
    <w:p w14:paraId="3A40BF2D" w14:textId="149ED383" w:rsidR="009F3D54" w:rsidRDefault="009F3D54" w:rsidP="0089369C">
      <w:pPr>
        <w:rPr>
          <w:bCs/>
          <w:sz w:val="20"/>
          <w:szCs w:val="20"/>
          <w:lang w:val="en-GB"/>
        </w:rPr>
      </w:pPr>
    </w:p>
    <w:p w14:paraId="41786D34" w14:textId="092943B6" w:rsidR="009F3D54" w:rsidRPr="009F3D54" w:rsidRDefault="009F3D54" w:rsidP="009F3D54">
      <w:pPr>
        <w:pStyle w:val="ListParagraph"/>
        <w:numPr>
          <w:ilvl w:val="0"/>
          <w:numId w:val="22"/>
        </w:numPr>
        <w:rPr>
          <w:bCs/>
          <w:color w:val="0070C0"/>
          <w:sz w:val="20"/>
          <w:szCs w:val="20"/>
          <w:lang w:val="en-GB"/>
        </w:rPr>
      </w:pPr>
      <w:r w:rsidRPr="009F3D54">
        <w:rPr>
          <w:rFonts w:eastAsiaTheme="minorHAnsi"/>
          <w:color w:val="0070C0"/>
          <w:sz w:val="20"/>
          <w:szCs w:val="20"/>
        </w:rPr>
        <w:t>Select the ‘Care’ Menu.</w:t>
      </w:r>
    </w:p>
    <w:p w14:paraId="0F174BCD" w14:textId="120DF9C7" w:rsidR="009F3D54" w:rsidRPr="009F3D54" w:rsidRDefault="009F3D54" w:rsidP="00DE6D53">
      <w:pPr>
        <w:pStyle w:val="ListParagraph"/>
        <w:numPr>
          <w:ilvl w:val="0"/>
          <w:numId w:val="22"/>
        </w:numPr>
        <w:rPr>
          <w:bCs/>
          <w:color w:val="0070C0"/>
          <w:sz w:val="20"/>
          <w:szCs w:val="20"/>
          <w:lang w:val="en-GB"/>
        </w:rPr>
      </w:pPr>
      <w:r>
        <w:rPr>
          <w:bCs/>
          <w:color w:val="0070C0"/>
          <w:sz w:val="20"/>
          <w:szCs w:val="20"/>
          <w:lang w:val="en-GB"/>
        </w:rPr>
        <w:t>If you see this screen (below) select ‘Show Advanced Settings’ to show all options.</w:t>
      </w:r>
      <w:r>
        <w:rPr>
          <w:noProof/>
          <w:lang w:val="en-GB" w:eastAsia="en-GB"/>
        </w:rPr>
        <w:drawing>
          <wp:inline distT="0" distB="0" distL="0" distR="0" wp14:anchorId="3AE077B6" wp14:editId="3261655E">
            <wp:extent cx="4168093" cy="2206132"/>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7158" cy="2232102"/>
                    </a:xfrm>
                    <a:prstGeom prst="rect">
                      <a:avLst/>
                    </a:prstGeom>
                    <a:noFill/>
                    <a:ln>
                      <a:noFill/>
                    </a:ln>
                  </pic:spPr>
                </pic:pic>
              </a:graphicData>
            </a:graphic>
          </wp:inline>
        </w:drawing>
      </w:r>
    </w:p>
    <w:p w14:paraId="2C25025C" w14:textId="5D7AA063" w:rsidR="009F3D54" w:rsidRPr="009F3D54" w:rsidRDefault="009F3D54" w:rsidP="009F3D54">
      <w:pPr>
        <w:pStyle w:val="ListParagraph"/>
        <w:rPr>
          <w:rFonts w:eastAsiaTheme="minorHAnsi"/>
          <w:color w:val="0070C0"/>
          <w:sz w:val="20"/>
          <w:szCs w:val="20"/>
        </w:rPr>
      </w:pPr>
    </w:p>
    <w:p w14:paraId="45C5534E" w14:textId="7EE24458" w:rsidR="009F3D54" w:rsidRPr="009F3D54" w:rsidRDefault="006D55C4" w:rsidP="009F3D54">
      <w:pPr>
        <w:pStyle w:val="ListParagraph"/>
        <w:numPr>
          <w:ilvl w:val="0"/>
          <w:numId w:val="22"/>
        </w:numPr>
        <w:rPr>
          <w:rFonts w:eastAsiaTheme="minorHAnsi"/>
          <w:color w:val="0070C0"/>
          <w:sz w:val="20"/>
          <w:szCs w:val="20"/>
        </w:rPr>
      </w:pPr>
      <w:r>
        <w:rPr>
          <w:rFonts w:eastAsiaTheme="minorHAnsi"/>
          <w:color w:val="0070C0"/>
          <w:sz w:val="20"/>
          <w:szCs w:val="20"/>
        </w:rPr>
        <w:t xml:space="preserve">Select </w:t>
      </w:r>
      <w:proofErr w:type="spellStart"/>
      <w:r>
        <w:rPr>
          <w:rFonts w:eastAsiaTheme="minorHAnsi"/>
          <w:color w:val="0070C0"/>
          <w:sz w:val="20"/>
          <w:szCs w:val="20"/>
        </w:rPr>
        <w:t>Foss</w:t>
      </w:r>
      <w:r w:rsidR="009F3D54" w:rsidRPr="009F3D54">
        <w:rPr>
          <w:rFonts w:eastAsiaTheme="minorHAnsi"/>
          <w:color w:val="0070C0"/>
          <w:sz w:val="20"/>
          <w:szCs w:val="20"/>
        </w:rPr>
        <w:t>Connect</w:t>
      </w:r>
      <w:proofErr w:type="spellEnd"/>
      <w:r w:rsidR="009F3D54" w:rsidRPr="009F3D54">
        <w:rPr>
          <w:rFonts w:eastAsiaTheme="minorHAnsi"/>
          <w:color w:val="0070C0"/>
          <w:sz w:val="20"/>
          <w:szCs w:val="20"/>
        </w:rPr>
        <w:t xml:space="preserve"> </w:t>
      </w:r>
      <w:proofErr w:type="spellStart"/>
      <w:r w:rsidR="009C3AC4">
        <w:rPr>
          <w:rFonts w:eastAsiaTheme="minorHAnsi"/>
          <w:color w:val="0070C0"/>
          <w:sz w:val="20"/>
          <w:szCs w:val="20"/>
        </w:rPr>
        <w:t>S</w:t>
      </w:r>
      <w:r w:rsidR="009F3D54" w:rsidRPr="009F3D54">
        <w:rPr>
          <w:rFonts w:eastAsiaTheme="minorHAnsi"/>
          <w:color w:val="0070C0"/>
          <w:sz w:val="20"/>
          <w:szCs w:val="20"/>
        </w:rPr>
        <w:t>ynchronisation</w:t>
      </w:r>
      <w:proofErr w:type="spellEnd"/>
      <w:r w:rsidR="009F3D54" w:rsidRPr="009F3D54">
        <w:rPr>
          <w:rFonts w:eastAsiaTheme="minorHAnsi"/>
          <w:color w:val="0070C0"/>
          <w:sz w:val="20"/>
          <w:szCs w:val="20"/>
        </w:rPr>
        <w:t xml:space="preserve"> (</w:t>
      </w:r>
      <w:r w:rsidR="009C3AC4">
        <w:rPr>
          <w:rFonts w:eastAsiaTheme="minorHAnsi"/>
          <w:color w:val="0070C0"/>
          <w:sz w:val="20"/>
          <w:szCs w:val="20"/>
        </w:rPr>
        <w:t>older software version “Mosaic Synchronisation”</w:t>
      </w:r>
      <w:r w:rsidR="009F3D54" w:rsidRPr="009F3D54">
        <w:rPr>
          <w:rFonts w:eastAsiaTheme="minorHAnsi"/>
          <w:color w:val="0070C0"/>
          <w:sz w:val="20"/>
          <w:szCs w:val="20"/>
        </w:rPr>
        <w:t>).</w:t>
      </w:r>
    </w:p>
    <w:p w14:paraId="4467DC9E" w14:textId="0B96399D" w:rsidR="009F3D54" w:rsidRDefault="00DE6D53" w:rsidP="009F3D54">
      <w:pPr>
        <w:pStyle w:val="ListParagraph"/>
        <w:numPr>
          <w:ilvl w:val="0"/>
          <w:numId w:val="22"/>
        </w:numPr>
        <w:rPr>
          <w:rFonts w:eastAsiaTheme="minorHAnsi"/>
          <w:color w:val="0070C0"/>
          <w:sz w:val="20"/>
          <w:szCs w:val="20"/>
        </w:rPr>
      </w:pPr>
      <w:r>
        <w:rPr>
          <w:rFonts w:eastAsiaTheme="minorHAnsi"/>
          <w:color w:val="0070C0"/>
          <w:sz w:val="20"/>
          <w:szCs w:val="20"/>
        </w:rPr>
        <w:t>A popup box will appear</w:t>
      </w:r>
    </w:p>
    <w:p w14:paraId="4BD91660" w14:textId="7ED280D6" w:rsidR="00DE6D53" w:rsidRPr="00DE6D53" w:rsidRDefault="00DE6D53" w:rsidP="00DE6D53">
      <w:pPr>
        <w:pStyle w:val="ListParagraph"/>
        <w:numPr>
          <w:ilvl w:val="0"/>
          <w:numId w:val="22"/>
        </w:numPr>
        <w:jc w:val="both"/>
        <w:rPr>
          <w:rFonts w:eastAsiaTheme="minorHAnsi"/>
          <w:color w:val="0070C0"/>
          <w:sz w:val="20"/>
          <w:szCs w:val="20"/>
        </w:rPr>
      </w:pPr>
      <w:r w:rsidRPr="00DE6D53">
        <w:rPr>
          <w:rFonts w:eastAsiaTheme="minorHAnsi"/>
          <w:color w:val="0070C0"/>
          <w:sz w:val="20"/>
          <w:szCs w:val="20"/>
        </w:rPr>
        <w:t>Select ‘</w:t>
      </w:r>
      <w:proofErr w:type="spellStart"/>
      <w:r w:rsidRPr="00DE6D53">
        <w:rPr>
          <w:rFonts w:eastAsiaTheme="minorHAnsi"/>
          <w:color w:val="0070C0"/>
          <w:sz w:val="20"/>
          <w:szCs w:val="20"/>
        </w:rPr>
        <w:t>Synchronise</w:t>
      </w:r>
      <w:proofErr w:type="spellEnd"/>
      <w:r w:rsidRPr="00DE6D53">
        <w:rPr>
          <w:rFonts w:eastAsiaTheme="minorHAnsi"/>
          <w:color w:val="0070C0"/>
          <w:sz w:val="20"/>
          <w:szCs w:val="20"/>
        </w:rPr>
        <w:t>’ and it will perform a manual synchronization.</w:t>
      </w:r>
    </w:p>
    <w:p w14:paraId="61C0C209" w14:textId="05175B2F" w:rsidR="009F3D54" w:rsidRPr="009F3D54" w:rsidRDefault="00DE6D53" w:rsidP="00DE6D53">
      <w:pPr>
        <w:ind w:firstLine="993"/>
        <w:rPr>
          <w:rFonts w:eastAsiaTheme="minorHAnsi"/>
          <w:color w:val="0070C0"/>
          <w:sz w:val="20"/>
          <w:szCs w:val="20"/>
        </w:rPr>
      </w:pPr>
      <w:r w:rsidRPr="00DE6D53">
        <w:rPr>
          <w:rFonts w:eastAsiaTheme="minorHAnsi"/>
          <w:noProof/>
          <w:color w:val="0070C0"/>
          <w:sz w:val="20"/>
          <w:szCs w:val="20"/>
          <w:lang w:val="en-GB" w:eastAsia="en-GB"/>
        </w:rPr>
        <w:drawing>
          <wp:inline distT="0" distB="0" distL="0" distR="0" wp14:anchorId="6C11DDE2" wp14:editId="551AD3A4">
            <wp:extent cx="2907069" cy="137706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6479" cy="1386259"/>
                    </a:xfrm>
                    <a:prstGeom prst="rect">
                      <a:avLst/>
                    </a:prstGeom>
                  </pic:spPr>
                </pic:pic>
              </a:graphicData>
            </a:graphic>
          </wp:inline>
        </w:drawing>
      </w:r>
    </w:p>
    <w:p w14:paraId="5B579A92" w14:textId="4AD1C0E2" w:rsidR="009F3D54" w:rsidRPr="009F3D54" w:rsidRDefault="009F3D54" w:rsidP="0089369C">
      <w:pPr>
        <w:rPr>
          <w:rFonts w:eastAsiaTheme="minorHAnsi"/>
          <w:color w:val="0070C0"/>
          <w:sz w:val="20"/>
          <w:szCs w:val="20"/>
        </w:rPr>
      </w:pPr>
    </w:p>
    <w:p w14:paraId="6BE182E1" w14:textId="4566D757" w:rsidR="009F3D54" w:rsidRPr="009F3D54" w:rsidRDefault="009F3D54" w:rsidP="0089369C">
      <w:pPr>
        <w:rPr>
          <w:rFonts w:eastAsiaTheme="minorHAnsi"/>
          <w:color w:val="0070C0"/>
          <w:sz w:val="20"/>
          <w:szCs w:val="20"/>
        </w:rPr>
      </w:pPr>
    </w:p>
    <w:p w14:paraId="15600A23" w14:textId="77777777" w:rsidR="009F3D54" w:rsidRPr="009F3D54" w:rsidRDefault="009F3D54" w:rsidP="0089369C">
      <w:pPr>
        <w:rPr>
          <w:rFonts w:eastAsiaTheme="minorHAnsi"/>
          <w:color w:val="0070C0"/>
          <w:sz w:val="20"/>
          <w:szCs w:val="20"/>
        </w:rPr>
      </w:pPr>
    </w:p>
    <w:p w14:paraId="655BC971" w14:textId="77777777" w:rsidR="009F3D54" w:rsidRDefault="009F3D54" w:rsidP="0089369C">
      <w:pPr>
        <w:rPr>
          <w:bCs/>
          <w:sz w:val="20"/>
          <w:szCs w:val="20"/>
          <w:lang w:val="en-GB"/>
        </w:rPr>
      </w:pPr>
    </w:p>
    <w:p w14:paraId="34B2A120" w14:textId="77777777" w:rsidR="009F3D54" w:rsidRDefault="009F3D54" w:rsidP="0089369C">
      <w:pPr>
        <w:rPr>
          <w:bCs/>
          <w:sz w:val="20"/>
          <w:szCs w:val="20"/>
          <w:lang w:val="en-GB"/>
        </w:rPr>
      </w:pPr>
    </w:p>
    <w:p w14:paraId="2CF91D9A" w14:textId="77777777" w:rsidR="001A30B1" w:rsidRDefault="001A30B1" w:rsidP="0089369C">
      <w:pPr>
        <w:rPr>
          <w:bCs/>
          <w:sz w:val="20"/>
          <w:szCs w:val="20"/>
          <w:lang w:val="en-GB"/>
        </w:rPr>
      </w:pPr>
    </w:p>
    <w:p w14:paraId="6BF178F4" w14:textId="77777777" w:rsidR="001A30B1" w:rsidRDefault="001A30B1" w:rsidP="0089369C">
      <w:pPr>
        <w:rPr>
          <w:bCs/>
          <w:sz w:val="20"/>
          <w:szCs w:val="20"/>
          <w:lang w:val="en-GB"/>
        </w:rPr>
      </w:pPr>
    </w:p>
    <w:p w14:paraId="29BA2AF1" w14:textId="6084376E" w:rsidR="0089369C" w:rsidRPr="00E131BE" w:rsidRDefault="0089369C" w:rsidP="0089369C">
      <w:pPr>
        <w:rPr>
          <w:sz w:val="20"/>
          <w:szCs w:val="20"/>
        </w:rPr>
      </w:pPr>
      <w:r w:rsidRPr="00E131BE">
        <w:rPr>
          <w:b/>
          <w:sz w:val="20"/>
          <w:szCs w:val="20"/>
        </w:rPr>
        <w:t>Follow Up:</w:t>
      </w:r>
      <w:r w:rsidRPr="00E131BE">
        <w:rPr>
          <w:sz w:val="20"/>
          <w:szCs w:val="20"/>
        </w:rPr>
        <w:t xml:space="preserve"> What happens next</w:t>
      </w:r>
      <w:r w:rsidR="00E131BE">
        <w:rPr>
          <w:sz w:val="20"/>
          <w:szCs w:val="20"/>
        </w:rPr>
        <w:t>?</w:t>
      </w:r>
    </w:p>
    <w:p w14:paraId="660E3498" w14:textId="77777777" w:rsidR="0089369C" w:rsidRPr="00C158F3" w:rsidRDefault="0089369C" w:rsidP="0089369C">
      <w:pPr>
        <w:rPr>
          <w:bCs/>
          <w:sz w:val="16"/>
          <w:szCs w:val="20"/>
          <w:lang w:val="en-GB"/>
        </w:rPr>
      </w:pPr>
    </w:p>
    <w:p w14:paraId="4A048B47" w14:textId="77777777" w:rsidR="0089369C" w:rsidRPr="00E131BE" w:rsidRDefault="0089369C" w:rsidP="0089369C">
      <w:pPr>
        <w:rPr>
          <w:bCs/>
          <w:sz w:val="20"/>
          <w:szCs w:val="20"/>
          <w:lang w:val="en-GB"/>
        </w:rPr>
      </w:pPr>
      <w:r w:rsidRPr="00E131BE">
        <w:rPr>
          <w:bCs/>
          <w:sz w:val="20"/>
          <w:szCs w:val="20"/>
          <w:lang w:val="en-GB"/>
        </w:rPr>
        <w:t xml:space="preserve">Once the agreed scan upload date has passed, Foss provide a list to the Grain </w:t>
      </w:r>
      <w:r w:rsidR="0094359E" w:rsidRPr="00E131BE">
        <w:rPr>
          <w:bCs/>
          <w:sz w:val="20"/>
          <w:szCs w:val="20"/>
          <w:lang w:val="en-GB"/>
        </w:rPr>
        <w:t>N</w:t>
      </w:r>
      <w:r w:rsidRPr="00E131BE">
        <w:rPr>
          <w:bCs/>
          <w:sz w:val="20"/>
          <w:szCs w:val="20"/>
          <w:lang w:val="en-GB"/>
        </w:rPr>
        <w:t xml:space="preserve">etwork of all instruments which have not uploaded. We then attempt to contact users of these instruments </w:t>
      </w:r>
      <w:r w:rsidR="0094359E" w:rsidRPr="00E131BE">
        <w:rPr>
          <w:bCs/>
          <w:sz w:val="20"/>
          <w:szCs w:val="20"/>
          <w:lang w:val="en-GB"/>
        </w:rPr>
        <w:t>to find out why and encourage them to do whatever is required to get the scans to Foss.</w:t>
      </w:r>
    </w:p>
    <w:p w14:paraId="2B5FF763" w14:textId="77777777" w:rsidR="0089369C" w:rsidRPr="00E131BE" w:rsidRDefault="0089369C" w:rsidP="0089369C">
      <w:pPr>
        <w:rPr>
          <w:bCs/>
          <w:sz w:val="20"/>
          <w:szCs w:val="20"/>
          <w:lang w:val="en-GB"/>
        </w:rPr>
      </w:pPr>
    </w:p>
    <w:p w14:paraId="1BA26D94" w14:textId="79F993D7" w:rsidR="0094359E" w:rsidRPr="00E131BE" w:rsidRDefault="0094359E" w:rsidP="0094359E">
      <w:pPr>
        <w:rPr>
          <w:bCs/>
          <w:sz w:val="20"/>
          <w:szCs w:val="20"/>
          <w:lang w:val="en-GB"/>
        </w:rPr>
      </w:pPr>
      <w:r w:rsidRPr="00E131BE">
        <w:rPr>
          <w:bCs/>
          <w:sz w:val="20"/>
          <w:szCs w:val="20"/>
          <w:lang w:val="en-GB"/>
        </w:rPr>
        <w:t xml:space="preserve">The scans are then </w:t>
      </w:r>
      <w:r w:rsidR="0089369C" w:rsidRPr="00E131BE">
        <w:rPr>
          <w:bCs/>
          <w:sz w:val="20"/>
          <w:szCs w:val="20"/>
          <w:lang w:val="en-GB"/>
        </w:rPr>
        <w:t>sent to the calibration centre for processing.</w:t>
      </w:r>
      <w:r w:rsidRPr="00E131BE">
        <w:rPr>
          <w:bCs/>
          <w:sz w:val="20"/>
          <w:szCs w:val="20"/>
          <w:lang w:val="en-GB"/>
        </w:rPr>
        <w:t xml:space="preserve"> At this point Foss may ask that some samples be scanned again if the scans seem unusual. The main reasons for this are usually running the samples in the wrong order, giving them the wrong file names or missing out individual samples or whole commodities. Again</w:t>
      </w:r>
      <w:r w:rsidR="00341E58">
        <w:rPr>
          <w:bCs/>
          <w:sz w:val="20"/>
          <w:szCs w:val="20"/>
          <w:lang w:val="en-GB"/>
        </w:rPr>
        <w:t>,</w:t>
      </w:r>
      <w:r w:rsidRPr="00E131BE">
        <w:rPr>
          <w:bCs/>
          <w:sz w:val="20"/>
          <w:szCs w:val="20"/>
          <w:lang w:val="en-GB"/>
        </w:rPr>
        <w:t xml:space="preserve"> we will attempt to contact users to ask for rescans</w:t>
      </w:r>
      <w:r w:rsidR="00415492">
        <w:rPr>
          <w:bCs/>
          <w:sz w:val="20"/>
          <w:szCs w:val="20"/>
          <w:lang w:val="en-GB"/>
        </w:rPr>
        <w:t>. These</w:t>
      </w:r>
      <w:r w:rsidRPr="00E131BE">
        <w:rPr>
          <w:bCs/>
          <w:sz w:val="20"/>
          <w:szCs w:val="20"/>
          <w:lang w:val="en-GB"/>
        </w:rPr>
        <w:t xml:space="preserve"> need to be carried out quickly if the data is to be used.</w:t>
      </w:r>
    </w:p>
    <w:p w14:paraId="41528DB9" w14:textId="77777777" w:rsidR="0094359E" w:rsidRPr="005142D6" w:rsidRDefault="0094359E" w:rsidP="0094359E">
      <w:pPr>
        <w:rPr>
          <w:bCs/>
          <w:sz w:val="16"/>
          <w:szCs w:val="20"/>
          <w:lang w:val="en-GB"/>
        </w:rPr>
      </w:pPr>
    </w:p>
    <w:p w14:paraId="1713CC93" w14:textId="77777777" w:rsidR="0094359E" w:rsidRPr="00E131BE" w:rsidRDefault="0094359E" w:rsidP="0094359E">
      <w:pPr>
        <w:rPr>
          <w:bCs/>
          <w:sz w:val="20"/>
          <w:szCs w:val="20"/>
          <w:lang w:val="en-GB"/>
        </w:rPr>
      </w:pPr>
      <w:r w:rsidRPr="00E131BE">
        <w:rPr>
          <w:bCs/>
          <w:sz w:val="20"/>
          <w:szCs w:val="20"/>
          <w:lang w:val="en-GB"/>
        </w:rPr>
        <w:t xml:space="preserve">Once the data is processed each instrument can be biased to match the results from the sub-masters and any calibration biases added. New calibrations are </w:t>
      </w:r>
      <w:r w:rsidR="005142D6">
        <w:rPr>
          <w:bCs/>
          <w:sz w:val="20"/>
          <w:szCs w:val="20"/>
          <w:lang w:val="en-GB"/>
        </w:rPr>
        <w:t>produced</w:t>
      </w:r>
      <w:r w:rsidRPr="00E131BE">
        <w:rPr>
          <w:bCs/>
          <w:sz w:val="20"/>
          <w:szCs w:val="20"/>
          <w:lang w:val="en-GB"/>
        </w:rPr>
        <w:t xml:space="preserve"> approximately 4 weeks after scan upload.</w:t>
      </w:r>
    </w:p>
    <w:p w14:paraId="6D9BD920" w14:textId="77777777" w:rsidR="0094359E" w:rsidRPr="005142D6" w:rsidRDefault="0094359E" w:rsidP="0094359E">
      <w:pPr>
        <w:rPr>
          <w:bCs/>
          <w:sz w:val="16"/>
          <w:szCs w:val="20"/>
          <w:lang w:val="en-GB"/>
        </w:rPr>
      </w:pPr>
    </w:p>
    <w:p w14:paraId="0EE58389" w14:textId="77777777" w:rsidR="002D5E70" w:rsidRDefault="002D5E70" w:rsidP="005142D6">
      <w:pPr>
        <w:rPr>
          <w:b/>
          <w:sz w:val="20"/>
          <w:szCs w:val="20"/>
        </w:rPr>
      </w:pPr>
    </w:p>
    <w:p w14:paraId="15F3C942" w14:textId="77777777" w:rsidR="002D5E70" w:rsidRDefault="002D5E70" w:rsidP="005142D6">
      <w:pPr>
        <w:rPr>
          <w:b/>
          <w:sz w:val="20"/>
          <w:szCs w:val="20"/>
        </w:rPr>
      </w:pPr>
    </w:p>
    <w:p w14:paraId="447C9C14" w14:textId="77777777" w:rsidR="005142D6" w:rsidRPr="00CB0A3D" w:rsidRDefault="005142D6" w:rsidP="005142D6">
      <w:pPr>
        <w:rPr>
          <w:b/>
          <w:sz w:val="20"/>
          <w:szCs w:val="20"/>
        </w:rPr>
      </w:pPr>
      <w:r w:rsidRPr="00CB0A3D">
        <w:rPr>
          <w:b/>
          <w:sz w:val="20"/>
          <w:szCs w:val="20"/>
        </w:rPr>
        <w:t>Calibration Download</w:t>
      </w:r>
    </w:p>
    <w:p w14:paraId="7B7C8075" w14:textId="77777777" w:rsidR="005142D6" w:rsidRPr="00CB0A3D" w:rsidRDefault="005142D6" w:rsidP="0094359E">
      <w:pPr>
        <w:rPr>
          <w:bCs/>
          <w:sz w:val="4"/>
          <w:szCs w:val="20"/>
          <w:lang w:val="en-GB"/>
        </w:rPr>
      </w:pPr>
    </w:p>
    <w:p w14:paraId="7258F67F" w14:textId="77777777" w:rsidR="0094359E" w:rsidRDefault="0094359E" w:rsidP="0094359E">
      <w:pPr>
        <w:rPr>
          <w:bCs/>
          <w:sz w:val="20"/>
          <w:szCs w:val="20"/>
          <w:lang w:val="en-GB"/>
        </w:rPr>
      </w:pPr>
      <w:r w:rsidRPr="00E131BE">
        <w:rPr>
          <w:bCs/>
          <w:sz w:val="20"/>
          <w:szCs w:val="20"/>
          <w:lang w:val="en-GB"/>
        </w:rPr>
        <w:t xml:space="preserve">You will receive an email in advance of calibration download to give you notice to </w:t>
      </w:r>
      <w:proofErr w:type="gramStart"/>
      <w:r w:rsidRPr="00E131BE">
        <w:rPr>
          <w:bCs/>
          <w:sz w:val="20"/>
          <w:szCs w:val="20"/>
          <w:lang w:val="en-GB"/>
        </w:rPr>
        <w:t>connect up</w:t>
      </w:r>
      <w:proofErr w:type="gramEnd"/>
      <w:r w:rsidRPr="00E131BE">
        <w:rPr>
          <w:bCs/>
          <w:sz w:val="20"/>
          <w:szCs w:val="20"/>
          <w:lang w:val="en-GB"/>
        </w:rPr>
        <w:t xml:space="preserve"> your instrument. You will then receive new calibrations overnight via auto-sync if enabled or you can run a manual sync as above to pick </w:t>
      </w:r>
      <w:r w:rsidR="00E131BE" w:rsidRPr="00E131BE">
        <w:rPr>
          <w:bCs/>
          <w:sz w:val="20"/>
          <w:szCs w:val="20"/>
          <w:lang w:val="en-GB"/>
        </w:rPr>
        <w:t>them</w:t>
      </w:r>
      <w:r w:rsidRPr="00E131BE">
        <w:rPr>
          <w:bCs/>
          <w:sz w:val="20"/>
          <w:szCs w:val="20"/>
          <w:lang w:val="en-GB"/>
        </w:rPr>
        <w:t xml:space="preserve"> up.</w:t>
      </w:r>
    </w:p>
    <w:p w14:paraId="59F558DA" w14:textId="77777777" w:rsidR="007F0BFE" w:rsidRDefault="007F0BFE" w:rsidP="0094359E">
      <w:pPr>
        <w:rPr>
          <w:bCs/>
          <w:sz w:val="20"/>
          <w:szCs w:val="20"/>
          <w:lang w:val="en-GB"/>
        </w:rPr>
      </w:pPr>
    </w:p>
    <w:p w14:paraId="345E80A2" w14:textId="77777777" w:rsidR="007F0BFE" w:rsidRPr="00E131BE" w:rsidRDefault="007F0BFE" w:rsidP="0094359E">
      <w:pPr>
        <w:rPr>
          <w:bCs/>
          <w:sz w:val="20"/>
          <w:szCs w:val="20"/>
          <w:lang w:val="en-GB"/>
        </w:rPr>
      </w:pPr>
      <w:r>
        <w:rPr>
          <w:bCs/>
          <w:sz w:val="20"/>
          <w:szCs w:val="20"/>
          <w:lang w:val="en-GB"/>
        </w:rPr>
        <w:t>Current calibra</w:t>
      </w:r>
      <w:r w:rsidR="001A30B1">
        <w:rPr>
          <w:bCs/>
          <w:sz w:val="20"/>
          <w:szCs w:val="20"/>
          <w:lang w:val="en-GB"/>
        </w:rPr>
        <w:t>tions are listed here</w:t>
      </w:r>
      <w:r>
        <w:rPr>
          <w:bCs/>
          <w:sz w:val="20"/>
          <w:szCs w:val="20"/>
          <w:lang w:val="en-GB"/>
        </w:rPr>
        <w:t xml:space="preserve"> </w:t>
      </w:r>
      <w:hyperlink r:id="rId16" w:history="1">
        <w:r>
          <w:rPr>
            <w:rStyle w:val="Hyperlink"/>
            <w:b/>
            <w:bCs/>
          </w:rPr>
          <w:t>https://www.fossanalytics.com/en-gb/knowledge/ukgn</w:t>
        </w:r>
      </w:hyperlink>
    </w:p>
    <w:p w14:paraId="28798DBC" w14:textId="77777777" w:rsidR="0094359E" w:rsidRPr="005142D6" w:rsidRDefault="0094359E" w:rsidP="0094359E">
      <w:pPr>
        <w:rPr>
          <w:bCs/>
          <w:sz w:val="16"/>
          <w:szCs w:val="20"/>
          <w:lang w:val="en-GB"/>
        </w:rPr>
      </w:pPr>
    </w:p>
    <w:p w14:paraId="5A3F38B1" w14:textId="77777777" w:rsidR="0094359E" w:rsidRDefault="0094359E" w:rsidP="0094359E">
      <w:pPr>
        <w:rPr>
          <w:bCs/>
          <w:sz w:val="20"/>
          <w:szCs w:val="20"/>
          <w:lang w:val="en-GB"/>
        </w:rPr>
      </w:pPr>
      <w:r w:rsidRPr="00E131BE">
        <w:rPr>
          <w:bCs/>
          <w:sz w:val="20"/>
          <w:szCs w:val="20"/>
          <w:lang w:val="en-GB"/>
        </w:rPr>
        <w:t>Once again, Foss provide a list to the Grain Network of all instruments which have not picked new calibrations up and we contact users to try and help remedy this.</w:t>
      </w:r>
    </w:p>
    <w:p w14:paraId="466EBE82" w14:textId="77777777" w:rsidR="00E131BE" w:rsidRPr="005142D6" w:rsidRDefault="00E131BE" w:rsidP="0094359E">
      <w:pPr>
        <w:rPr>
          <w:bCs/>
          <w:sz w:val="16"/>
          <w:szCs w:val="20"/>
          <w:lang w:val="en-GB"/>
        </w:rPr>
      </w:pPr>
    </w:p>
    <w:p w14:paraId="218F63C2" w14:textId="77777777" w:rsidR="00E131BE" w:rsidRDefault="00E131BE" w:rsidP="0094359E">
      <w:pPr>
        <w:rPr>
          <w:bCs/>
          <w:sz w:val="20"/>
          <w:szCs w:val="20"/>
          <w:lang w:val="en-GB"/>
        </w:rPr>
      </w:pPr>
      <w:r>
        <w:rPr>
          <w:bCs/>
          <w:sz w:val="20"/>
          <w:szCs w:val="20"/>
          <w:lang w:val="en-GB"/>
        </w:rPr>
        <w:t xml:space="preserve">Following calibration download all instruments should read within tolerance of the sub-master instrument. Performance of this instrument is monitored throughout harvest using new crop samples and if further </w:t>
      </w:r>
      <w:r w:rsidR="005142D6">
        <w:rPr>
          <w:bCs/>
          <w:sz w:val="20"/>
          <w:szCs w:val="20"/>
          <w:lang w:val="en-GB"/>
        </w:rPr>
        <w:t>bias corrections are required the calibration download procedure is repeated.</w:t>
      </w:r>
      <w:r>
        <w:rPr>
          <w:bCs/>
          <w:sz w:val="20"/>
          <w:szCs w:val="20"/>
          <w:lang w:val="en-GB"/>
        </w:rPr>
        <w:t xml:space="preserve"> </w:t>
      </w:r>
    </w:p>
    <w:p w14:paraId="14F2DDD9" w14:textId="77777777" w:rsidR="005142D6" w:rsidRDefault="005142D6" w:rsidP="0094359E">
      <w:pPr>
        <w:rPr>
          <w:bCs/>
          <w:sz w:val="20"/>
          <w:szCs w:val="20"/>
          <w:lang w:val="en-GB"/>
        </w:rPr>
      </w:pPr>
    </w:p>
    <w:p w14:paraId="4435958A" w14:textId="77777777" w:rsidR="005142D6" w:rsidRDefault="005142D6" w:rsidP="0094359E">
      <w:pPr>
        <w:rPr>
          <w:bCs/>
          <w:sz w:val="20"/>
          <w:szCs w:val="20"/>
          <w:lang w:val="en-GB"/>
        </w:rPr>
      </w:pPr>
      <w:r>
        <w:rPr>
          <w:bCs/>
          <w:sz w:val="20"/>
          <w:szCs w:val="20"/>
          <w:lang w:val="en-GB"/>
        </w:rPr>
        <w:t>To ensure no gross errors have been introduced during standardisation and calibration download we run a ‘quick check’ in place of a June Ring check round to compare results before and after standardisation on the April / May ring check samples.</w:t>
      </w:r>
    </w:p>
    <w:p w14:paraId="56B6A274" w14:textId="37919DC7" w:rsidR="001A30B1" w:rsidRDefault="001A30B1" w:rsidP="0094359E">
      <w:pPr>
        <w:rPr>
          <w:bCs/>
          <w:sz w:val="20"/>
          <w:szCs w:val="20"/>
          <w:lang w:val="en-GB"/>
        </w:rPr>
      </w:pPr>
    </w:p>
    <w:p w14:paraId="685E9A9B" w14:textId="4E7F7C21" w:rsidR="00BC47FB" w:rsidRDefault="00BC47FB" w:rsidP="0094359E">
      <w:pPr>
        <w:rPr>
          <w:bCs/>
          <w:sz w:val="20"/>
          <w:szCs w:val="20"/>
          <w:lang w:val="en-GB"/>
        </w:rPr>
      </w:pPr>
    </w:p>
    <w:p w14:paraId="0BC9CA58" w14:textId="576448F7" w:rsidR="00A62172" w:rsidRDefault="00A62172" w:rsidP="0094359E">
      <w:pPr>
        <w:rPr>
          <w:bCs/>
          <w:sz w:val="20"/>
          <w:szCs w:val="20"/>
          <w:lang w:val="en-GB"/>
        </w:rPr>
      </w:pPr>
    </w:p>
    <w:p w14:paraId="3D501202" w14:textId="43CFAE3E" w:rsidR="00A62172" w:rsidRDefault="00A62172" w:rsidP="0094359E">
      <w:pPr>
        <w:rPr>
          <w:bCs/>
          <w:sz w:val="20"/>
          <w:szCs w:val="20"/>
          <w:lang w:val="en-GB"/>
        </w:rPr>
      </w:pPr>
    </w:p>
    <w:p w14:paraId="115C605C" w14:textId="1FE9691D" w:rsidR="00A62172" w:rsidRDefault="00A62172" w:rsidP="0094359E">
      <w:pPr>
        <w:rPr>
          <w:bCs/>
          <w:sz w:val="20"/>
          <w:szCs w:val="20"/>
          <w:lang w:val="en-GB"/>
        </w:rPr>
      </w:pPr>
    </w:p>
    <w:p w14:paraId="58724025" w14:textId="3213B7A4" w:rsidR="00A62172" w:rsidRDefault="00A62172" w:rsidP="0094359E">
      <w:pPr>
        <w:rPr>
          <w:bCs/>
          <w:sz w:val="20"/>
          <w:szCs w:val="20"/>
          <w:lang w:val="en-GB"/>
        </w:rPr>
      </w:pPr>
    </w:p>
    <w:p w14:paraId="3978CD25" w14:textId="6A62D19E" w:rsidR="00A62172" w:rsidRDefault="00A62172" w:rsidP="0094359E">
      <w:pPr>
        <w:rPr>
          <w:bCs/>
          <w:sz w:val="20"/>
          <w:szCs w:val="20"/>
          <w:lang w:val="en-GB"/>
        </w:rPr>
      </w:pPr>
    </w:p>
    <w:p w14:paraId="6C1077AF" w14:textId="4ECC53E2" w:rsidR="00A62172" w:rsidRDefault="00A62172" w:rsidP="0094359E">
      <w:pPr>
        <w:rPr>
          <w:bCs/>
          <w:sz w:val="20"/>
          <w:szCs w:val="20"/>
          <w:lang w:val="en-GB"/>
        </w:rPr>
      </w:pPr>
    </w:p>
    <w:p w14:paraId="0FBAE0BE" w14:textId="0F4C921F" w:rsidR="00A62172" w:rsidRDefault="00A62172" w:rsidP="0094359E">
      <w:pPr>
        <w:rPr>
          <w:bCs/>
          <w:sz w:val="20"/>
          <w:szCs w:val="20"/>
          <w:lang w:val="en-GB"/>
        </w:rPr>
      </w:pPr>
    </w:p>
    <w:p w14:paraId="078E727A" w14:textId="7ECA632C" w:rsidR="00A62172" w:rsidRDefault="00A62172" w:rsidP="0094359E">
      <w:pPr>
        <w:rPr>
          <w:bCs/>
          <w:sz w:val="20"/>
          <w:szCs w:val="20"/>
          <w:lang w:val="en-GB"/>
        </w:rPr>
      </w:pPr>
    </w:p>
    <w:p w14:paraId="354B794F" w14:textId="2B799BF3" w:rsidR="00A62172" w:rsidRDefault="00A62172" w:rsidP="0094359E">
      <w:pPr>
        <w:rPr>
          <w:bCs/>
          <w:sz w:val="20"/>
          <w:szCs w:val="20"/>
          <w:lang w:val="en-GB"/>
        </w:rPr>
      </w:pPr>
    </w:p>
    <w:p w14:paraId="7360815B" w14:textId="584F7638" w:rsidR="00A62172" w:rsidRDefault="00A62172" w:rsidP="0094359E">
      <w:pPr>
        <w:rPr>
          <w:bCs/>
          <w:sz w:val="20"/>
          <w:szCs w:val="20"/>
          <w:lang w:val="en-GB"/>
        </w:rPr>
      </w:pPr>
    </w:p>
    <w:p w14:paraId="7B772D6A" w14:textId="26162B01" w:rsidR="00A62172" w:rsidRDefault="00A62172" w:rsidP="0094359E">
      <w:pPr>
        <w:rPr>
          <w:bCs/>
          <w:sz w:val="20"/>
          <w:szCs w:val="20"/>
          <w:lang w:val="en-GB"/>
        </w:rPr>
      </w:pPr>
    </w:p>
    <w:p w14:paraId="3B7C83A1" w14:textId="32D28F28" w:rsidR="00A62172" w:rsidRDefault="00A62172" w:rsidP="0094359E">
      <w:pPr>
        <w:rPr>
          <w:bCs/>
          <w:sz w:val="20"/>
          <w:szCs w:val="20"/>
          <w:lang w:val="en-GB"/>
        </w:rPr>
      </w:pPr>
    </w:p>
    <w:p w14:paraId="52CAB8F0" w14:textId="4625ACFF" w:rsidR="00A62172" w:rsidRDefault="00A62172" w:rsidP="0094359E">
      <w:pPr>
        <w:rPr>
          <w:bCs/>
          <w:sz w:val="20"/>
          <w:szCs w:val="20"/>
          <w:lang w:val="en-GB"/>
        </w:rPr>
      </w:pPr>
    </w:p>
    <w:p w14:paraId="2E6A9C5D" w14:textId="4AFD5A93" w:rsidR="00A62172" w:rsidRDefault="00A62172" w:rsidP="0094359E">
      <w:pPr>
        <w:rPr>
          <w:bCs/>
          <w:sz w:val="20"/>
          <w:szCs w:val="20"/>
          <w:lang w:val="en-GB"/>
        </w:rPr>
      </w:pPr>
    </w:p>
    <w:p w14:paraId="74889B7B" w14:textId="37C1B4F8" w:rsidR="00A62172" w:rsidRDefault="00A62172" w:rsidP="0094359E">
      <w:pPr>
        <w:rPr>
          <w:bCs/>
          <w:sz w:val="20"/>
          <w:szCs w:val="20"/>
          <w:lang w:val="en-GB"/>
        </w:rPr>
      </w:pPr>
    </w:p>
    <w:p w14:paraId="1D486E87" w14:textId="7EC5021D" w:rsidR="00A62172" w:rsidRDefault="00A62172" w:rsidP="0094359E">
      <w:pPr>
        <w:rPr>
          <w:bCs/>
          <w:sz w:val="20"/>
          <w:szCs w:val="20"/>
          <w:lang w:val="en-GB"/>
        </w:rPr>
      </w:pPr>
    </w:p>
    <w:p w14:paraId="66EF00E7" w14:textId="7A028D2F" w:rsidR="00A62172" w:rsidRDefault="00A62172" w:rsidP="0094359E">
      <w:pPr>
        <w:rPr>
          <w:bCs/>
          <w:sz w:val="20"/>
          <w:szCs w:val="20"/>
          <w:lang w:val="en-GB"/>
        </w:rPr>
      </w:pPr>
    </w:p>
    <w:p w14:paraId="4EEF3A29" w14:textId="4A971AEC" w:rsidR="00A62172" w:rsidRDefault="00A62172" w:rsidP="0094359E">
      <w:pPr>
        <w:rPr>
          <w:bCs/>
          <w:sz w:val="20"/>
          <w:szCs w:val="20"/>
          <w:lang w:val="en-GB"/>
        </w:rPr>
      </w:pPr>
    </w:p>
    <w:p w14:paraId="21F0BC62" w14:textId="2B77BD9D" w:rsidR="00A62172" w:rsidRDefault="00A62172" w:rsidP="0094359E">
      <w:pPr>
        <w:rPr>
          <w:bCs/>
          <w:sz w:val="20"/>
          <w:szCs w:val="20"/>
          <w:lang w:val="en-GB"/>
        </w:rPr>
      </w:pPr>
    </w:p>
    <w:p w14:paraId="2BB20ADA" w14:textId="6857065D" w:rsidR="00A62172" w:rsidRDefault="00A62172" w:rsidP="0094359E">
      <w:pPr>
        <w:rPr>
          <w:bCs/>
          <w:sz w:val="20"/>
          <w:szCs w:val="20"/>
          <w:lang w:val="en-GB"/>
        </w:rPr>
      </w:pPr>
    </w:p>
    <w:p w14:paraId="6D9C0E53" w14:textId="16DE7F9D" w:rsidR="00A62172" w:rsidRDefault="00A62172" w:rsidP="0094359E">
      <w:pPr>
        <w:rPr>
          <w:bCs/>
          <w:sz w:val="20"/>
          <w:szCs w:val="20"/>
          <w:lang w:val="en-GB"/>
        </w:rPr>
      </w:pPr>
    </w:p>
    <w:p w14:paraId="70D26E71" w14:textId="53E3DF08" w:rsidR="00A62172" w:rsidRDefault="00A62172" w:rsidP="0094359E">
      <w:pPr>
        <w:rPr>
          <w:bCs/>
          <w:sz w:val="20"/>
          <w:szCs w:val="20"/>
          <w:lang w:val="en-GB"/>
        </w:rPr>
      </w:pPr>
    </w:p>
    <w:p w14:paraId="67F02B04" w14:textId="03AF34FD" w:rsidR="00A62172" w:rsidRDefault="00A62172" w:rsidP="0094359E">
      <w:pPr>
        <w:rPr>
          <w:bCs/>
          <w:sz w:val="20"/>
          <w:szCs w:val="20"/>
          <w:lang w:val="en-GB"/>
        </w:rPr>
      </w:pPr>
    </w:p>
    <w:p w14:paraId="73907D0A" w14:textId="0919CC24" w:rsidR="00A62172" w:rsidRDefault="00A62172" w:rsidP="0094359E">
      <w:pPr>
        <w:rPr>
          <w:bCs/>
          <w:sz w:val="20"/>
          <w:szCs w:val="20"/>
          <w:lang w:val="en-GB"/>
        </w:rPr>
      </w:pPr>
    </w:p>
    <w:p w14:paraId="3DB93CF2" w14:textId="0663EEC7" w:rsidR="00A62172" w:rsidRDefault="00A62172" w:rsidP="0094359E">
      <w:pPr>
        <w:rPr>
          <w:bCs/>
          <w:sz w:val="20"/>
          <w:szCs w:val="20"/>
          <w:lang w:val="en-GB"/>
        </w:rPr>
      </w:pPr>
    </w:p>
    <w:p w14:paraId="42CBFA1F" w14:textId="26474916" w:rsidR="00A62172" w:rsidRDefault="00A62172" w:rsidP="0094359E">
      <w:pPr>
        <w:rPr>
          <w:bCs/>
          <w:sz w:val="20"/>
          <w:szCs w:val="20"/>
          <w:lang w:val="en-GB"/>
        </w:rPr>
      </w:pPr>
    </w:p>
    <w:p w14:paraId="17CB91F5" w14:textId="77AB29FC" w:rsidR="00A62172" w:rsidRDefault="00A62172" w:rsidP="0094359E">
      <w:pPr>
        <w:rPr>
          <w:bCs/>
          <w:sz w:val="20"/>
          <w:szCs w:val="20"/>
          <w:lang w:val="en-GB"/>
        </w:rPr>
      </w:pPr>
    </w:p>
    <w:p w14:paraId="7C769B69" w14:textId="6D34F684" w:rsidR="00A62172" w:rsidRDefault="00A62172" w:rsidP="0094359E">
      <w:pPr>
        <w:rPr>
          <w:bCs/>
          <w:sz w:val="20"/>
          <w:szCs w:val="20"/>
          <w:lang w:val="en-GB"/>
        </w:rPr>
      </w:pPr>
    </w:p>
    <w:p w14:paraId="23E20B09" w14:textId="31CE0D18" w:rsidR="00A62172" w:rsidRDefault="00A62172" w:rsidP="0094359E">
      <w:pPr>
        <w:rPr>
          <w:bCs/>
          <w:sz w:val="20"/>
          <w:szCs w:val="20"/>
          <w:lang w:val="en-GB"/>
        </w:rPr>
      </w:pPr>
    </w:p>
    <w:p w14:paraId="48D92DBB" w14:textId="354E1237" w:rsidR="00A62172" w:rsidRDefault="00A62172" w:rsidP="0094359E">
      <w:pPr>
        <w:rPr>
          <w:bCs/>
          <w:sz w:val="20"/>
          <w:szCs w:val="20"/>
          <w:lang w:val="en-GB"/>
        </w:rPr>
      </w:pPr>
    </w:p>
    <w:p w14:paraId="0F1D9BE7" w14:textId="7DF2B12D" w:rsidR="00A62172" w:rsidRDefault="00A62172" w:rsidP="0094359E">
      <w:pPr>
        <w:rPr>
          <w:bCs/>
          <w:sz w:val="20"/>
          <w:szCs w:val="20"/>
          <w:lang w:val="en-GB"/>
        </w:rPr>
      </w:pPr>
    </w:p>
    <w:p w14:paraId="6283F764" w14:textId="77777777" w:rsidR="00A62172" w:rsidRDefault="00A62172" w:rsidP="0094359E">
      <w:pPr>
        <w:rPr>
          <w:bCs/>
          <w:sz w:val="20"/>
          <w:szCs w:val="20"/>
          <w:lang w:val="en-GB"/>
        </w:rPr>
      </w:pPr>
    </w:p>
    <w:p w14:paraId="04EA7147" w14:textId="2093FB3D" w:rsidR="00BC47FB" w:rsidRDefault="00BC47FB" w:rsidP="0094359E">
      <w:pPr>
        <w:rPr>
          <w:b/>
          <w:sz w:val="20"/>
          <w:szCs w:val="20"/>
        </w:rPr>
      </w:pPr>
      <w:r w:rsidRPr="00A62172">
        <w:rPr>
          <w:b/>
          <w:sz w:val="20"/>
          <w:szCs w:val="20"/>
        </w:rPr>
        <w:lastRenderedPageBreak/>
        <w:t>Potential Problems</w:t>
      </w:r>
    </w:p>
    <w:p w14:paraId="681A050F" w14:textId="77777777" w:rsidR="006A5622" w:rsidRPr="00A62172" w:rsidRDefault="006A5622" w:rsidP="0094359E">
      <w:pPr>
        <w:rPr>
          <w:b/>
          <w:sz w:val="20"/>
          <w:szCs w:val="20"/>
        </w:rPr>
      </w:pPr>
    </w:p>
    <w:p w14:paraId="19936618" w14:textId="6AAE557A" w:rsidR="00F603BB" w:rsidRDefault="001A30B1" w:rsidP="00BC47FB">
      <w:pPr>
        <w:pStyle w:val="ListParagraph"/>
        <w:numPr>
          <w:ilvl w:val="0"/>
          <w:numId w:val="23"/>
        </w:numPr>
        <w:rPr>
          <w:bCs/>
          <w:sz w:val="20"/>
          <w:szCs w:val="20"/>
          <w:lang w:val="en-GB"/>
        </w:rPr>
      </w:pPr>
      <w:r w:rsidRPr="00BC47FB">
        <w:rPr>
          <w:bCs/>
          <w:sz w:val="20"/>
          <w:szCs w:val="20"/>
          <w:lang w:val="en-GB"/>
        </w:rPr>
        <w:t>In previous years</w:t>
      </w:r>
      <w:r w:rsidR="00BC47FB">
        <w:rPr>
          <w:bCs/>
          <w:sz w:val="20"/>
          <w:szCs w:val="20"/>
          <w:lang w:val="en-GB"/>
        </w:rPr>
        <w:t>,</w:t>
      </w:r>
      <w:r w:rsidRPr="00BC47FB">
        <w:rPr>
          <w:bCs/>
          <w:sz w:val="20"/>
          <w:szCs w:val="20"/>
          <w:lang w:val="en-GB"/>
        </w:rPr>
        <w:t xml:space="preserve"> a small number of 1241 instruments have ‘lost’ SPW following calibration download. If this happens to your instrument a simple reboot usually corrects the problem. Please try this before contacting Foss or UKGTN about this issue.</w:t>
      </w:r>
    </w:p>
    <w:p w14:paraId="01673C0B" w14:textId="77777777" w:rsidR="00BC47FB" w:rsidRPr="004221D2" w:rsidRDefault="00BC47FB" w:rsidP="00BC47FB">
      <w:pPr>
        <w:pStyle w:val="ListParagraph"/>
        <w:ind w:left="405"/>
        <w:rPr>
          <w:bCs/>
          <w:sz w:val="4"/>
          <w:szCs w:val="4"/>
          <w:lang w:val="en-GB"/>
        </w:rPr>
      </w:pPr>
    </w:p>
    <w:p w14:paraId="153631F1" w14:textId="6968CBF5" w:rsidR="00BC47FB" w:rsidRDefault="00BC47FB" w:rsidP="00BC47FB">
      <w:pPr>
        <w:pStyle w:val="ListParagraph"/>
        <w:numPr>
          <w:ilvl w:val="0"/>
          <w:numId w:val="23"/>
        </w:numPr>
        <w:rPr>
          <w:bCs/>
          <w:sz w:val="20"/>
          <w:szCs w:val="20"/>
          <w:lang w:val="en-GB"/>
        </w:rPr>
      </w:pPr>
      <w:r>
        <w:rPr>
          <w:bCs/>
          <w:sz w:val="20"/>
          <w:szCs w:val="20"/>
          <w:lang w:val="en-GB"/>
        </w:rPr>
        <w:t>Some instruments may be set up to generate automatic numbering on the samples you routinely test. If this is the case, you may have difficulty in typing in the standardisation sample ID’s.  To remedy this</w:t>
      </w:r>
      <w:r w:rsidR="00F75960">
        <w:rPr>
          <w:bCs/>
          <w:sz w:val="20"/>
          <w:szCs w:val="20"/>
          <w:lang w:val="en-GB"/>
        </w:rPr>
        <w:t>,</w:t>
      </w:r>
      <w:r>
        <w:rPr>
          <w:bCs/>
          <w:sz w:val="20"/>
          <w:szCs w:val="20"/>
          <w:lang w:val="en-GB"/>
        </w:rPr>
        <w:t xml:space="preserve"> you w</w:t>
      </w:r>
      <w:r w:rsidR="00F75960">
        <w:rPr>
          <w:bCs/>
          <w:sz w:val="20"/>
          <w:szCs w:val="20"/>
          <w:lang w:val="en-GB"/>
        </w:rPr>
        <w:t>i</w:t>
      </w:r>
      <w:r>
        <w:rPr>
          <w:bCs/>
          <w:sz w:val="20"/>
          <w:szCs w:val="20"/>
          <w:lang w:val="en-GB"/>
        </w:rPr>
        <w:t>ll need to temporarily turn auto</w:t>
      </w:r>
      <w:r w:rsidR="002036FE">
        <w:rPr>
          <w:bCs/>
          <w:sz w:val="20"/>
          <w:szCs w:val="20"/>
          <w:lang w:val="en-GB"/>
        </w:rPr>
        <w:t>-</w:t>
      </w:r>
      <w:r>
        <w:rPr>
          <w:bCs/>
          <w:sz w:val="20"/>
          <w:szCs w:val="20"/>
          <w:lang w:val="en-GB"/>
        </w:rPr>
        <w:t>numbering off as follows.</w:t>
      </w:r>
    </w:p>
    <w:p w14:paraId="7467F565" w14:textId="77777777" w:rsidR="00BC47FB" w:rsidRPr="00BC47FB" w:rsidRDefault="00BC47FB" w:rsidP="00BC47FB">
      <w:pPr>
        <w:pStyle w:val="ListParagraph"/>
        <w:rPr>
          <w:bCs/>
          <w:sz w:val="20"/>
          <w:szCs w:val="20"/>
          <w:lang w:val="en-GB"/>
        </w:rPr>
      </w:pPr>
    </w:p>
    <w:p w14:paraId="68150652" w14:textId="7B42687C" w:rsidR="00BC47FB" w:rsidRPr="00BC47FB" w:rsidRDefault="00BC47FB" w:rsidP="00BC47FB">
      <w:pPr>
        <w:pStyle w:val="ListParagraph"/>
        <w:numPr>
          <w:ilvl w:val="0"/>
          <w:numId w:val="25"/>
        </w:numPr>
        <w:spacing w:after="200" w:line="276" w:lineRule="auto"/>
        <w:rPr>
          <w:sz w:val="16"/>
          <w:szCs w:val="16"/>
        </w:rPr>
      </w:pPr>
      <w:r w:rsidRPr="00BC47FB">
        <w:rPr>
          <w:sz w:val="16"/>
          <w:szCs w:val="16"/>
        </w:rPr>
        <w:t xml:space="preserve">Select </w:t>
      </w:r>
      <w:r w:rsidR="00F75960">
        <w:rPr>
          <w:sz w:val="16"/>
          <w:szCs w:val="16"/>
        </w:rPr>
        <w:t>M</w:t>
      </w:r>
      <w:r w:rsidRPr="00BC47FB">
        <w:rPr>
          <w:sz w:val="16"/>
          <w:szCs w:val="16"/>
        </w:rPr>
        <w:t xml:space="preserve">enu or </w:t>
      </w:r>
      <w:r w:rsidR="00F75960">
        <w:rPr>
          <w:sz w:val="16"/>
          <w:szCs w:val="16"/>
        </w:rPr>
        <w:t>T</w:t>
      </w:r>
      <w:r w:rsidRPr="00BC47FB">
        <w:rPr>
          <w:sz w:val="16"/>
          <w:szCs w:val="16"/>
        </w:rPr>
        <w:t xml:space="preserve">ask </w:t>
      </w:r>
      <w:r w:rsidR="00F75960">
        <w:rPr>
          <w:sz w:val="16"/>
          <w:szCs w:val="16"/>
        </w:rPr>
        <w:t>B</w:t>
      </w:r>
      <w:r w:rsidRPr="00BC47FB">
        <w:rPr>
          <w:sz w:val="16"/>
          <w:szCs w:val="16"/>
        </w:rPr>
        <w:t>ar depending on inst</w:t>
      </w:r>
      <w:r>
        <w:rPr>
          <w:sz w:val="16"/>
          <w:szCs w:val="16"/>
        </w:rPr>
        <w:t>rument type</w:t>
      </w:r>
      <w:r w:rsidRPr="00BC47FB">
        <w:rPr>
          <w:sz w:val="16"/>
          <w:szCs w:val="16"/>
        </w:rPr>
        <w:t xml:space="preserve">. </w:t>
      </w:r>
    </w:p>
    <w:p w14:paraId="09A07719" w14:textId="77777777" w:rsidR="00BC47FB" w:rsidRPr="00BC47FB" w:rsidRDefault="00BC47FB" w:rsidP="00BC47FB">
      <w:pPr>
        <w:pStyle w:val="ListParagraph"/>
        <w:numPr>
          <w:ilvl w:val="0"/>
          <w:numId w:val="25"/>
        </w:numPr>
        <w:spacing w:after="200" w:line="276" w:lineRule="auto"/>
        <w:rPr>
          <w:sz w:val="16"/>
          <w:szCs w:val="16"/>
        </w:rPr>
      </w:pPr>
      <w:r w:rsidRPr="00BC47FB">
        <w:rPr>
          <w:sz w:val="16"/>
          <w:szCs w:val="16"/>
        </w:rPr>
        <w:t>Enter Return.</w:t>
      </w:r>
    </w:p>
    <w:p w14:paraId="6C059E7F" w14:textId="3166523C" w:rsidR="00BC47FB" w:rsidRPr="00BC47FB" w:rsidRDefault="00BC47FB" w:rsidP="00BC47FB">
      <w:pPr>
        <w:pStyle w:val="ListParagraph"/>
        <w:numPr>
          <w:ilvl w:val="0"/>
          <w:numId w:val="25"/>
        </w:numPr>
        <w:spacing w:after="200" w:line="276" w:lineRule="auto"/>
        <w:rPr>
          <w:sz w:val="16"/>
          <w:szCs w:val="16"/>
        </w:rPr>
      </w:pPr>
      <w:r w:rsidRPr="00BC47FB">
        <w:rPr>
          <w:sz w:val="16"/>
          <w:szCs w:val="16"/>
        </w:rPr>
        <w:t xml:space="preserve">Enter </w:t>
      </w:r>
      <w:r w:rsidR="00F75960">
        <w:rPr>
          <w:sz w:val="16"/>
          <w:szCs w:val="16"/>
        </w:rPr>
        <w:t>P</w:t>
      </w:r>
      <w:r w:rsidRPr="00BC47FB">
        <w:rPr>
          <w:sz w:val="16"/>
          <w:szCs w:val="16"/>
        </w:rPr>
        <w:t>assword 123456</w:t>
      </w:r>
    </w:p>
    <w:p w14:paraId="2E9E529E" w14:textId="3B810C1D" w:rsidR="00BC47FB" w:rsidRPr="00BC47FB" w:rsidRDefault="00BC47FB" w:rsidP="00BC47FB">
      <w:pPr>
        <w:pStyle w:val="ListParagraph"/>
        <w:numPr>
          <w:ilvl w:val="0"/>
          <w:numId w:val="25"/>
        </w:numPr>
        <w:spacing w:after="200" w:line="276" w:lineRule="auto"/>
        <w:rPr>
          <w:sz w:val="16"/>
          <w:szCs w:val="16"/>
        </w:rPr>
      </w:pPr>
      <w:r w:rsidRPr="00BC47FB">
        <w:rPr>
          <w:sz w:val="16"/>
          <w:szCs w:val="16"/>
        </w:rPr>
        <w:t xml:space="preserve">Enter </w:t>
      </w:r>
      <w:r w:rsidR="00F75960">
        <w:rPr>
          <w:sz w:val="16"/>
          <w:szCs w:val="16"/>
        </w:rPr>
        <w:t>R</w:t>
      </w:r>
      <w:r w:rsidRPr="00BC47FB">
        <w:rPr>
          <w:sz w:val="16"/>
          <w:szCs w:val="16"/>
        </w:rPr>
        <w:t>eturn twice</w:t>
      </w:r>
    </w:p>
    <w:p w14:paraId="0AD44135" w14:textId="780B56FF" w:rsidR="00BC47FB" w:rsidRPr="00BC47FB" w:rsidRDefault="00BC47FB" w:rsidP="00BC47FB">
      <w:pPr>
        <w:pStyle w:val="ListParagraph"/>
        <w:numPr>
          <w:ilvl w:val="0"/>
          <w:numId w:val="25"/>
        </w:numPr>
        <w:spacing w:after="200" w:line="276" w:lineRule="auto"/>
        <w:rPr>
          <w:sz w:val="16"/>
          <w:szCs w:val="16"/>
        </w:rPr>
      </w:pPr>
      <w:r w:rsidRPr="00BC47FB">
        <w:rPr>
          <w:sz w:val="16"/>
          <w:szCs w:val="16"/>
        </w:rPr>
        <w:t>Select 3</w:t>
      </w:r>
      <w:r w:rsidR="00F75960">
        <w:rPr>
          <w:sz w:val="16"/>
          <w:szCs w:val="16"/>
        </w:rPr>
        <w:t xml:space="preserve"> - A</w:t>
      </w:r>
      <w:r w:rsidRPr="00BC47FB">
        <w:rPr>
          <w:sz w:val="16"/>
          <w:szCs w:val="16"/>
        </w:rPr>
        <w:t xml:space="preserve">pplication </w:t>
      </w:r>
      <w:r w:rsidR="00F75960">
        <w:rPr>
          <w:sz w:val="16"/>
          <w:szCs w:val="16"/>
        </w:rPr>
        <w:t>M</w:t>
      </w:r>
      <w:r w:rsidRPr="00BC47FB">
        <w:rPr>
          <w:sz w:val="16"/>
          <w:szCs w:val="16"/>
        </w:rPr>
        <w:t>odels</w:t>
      </w:r>
    </w:p>
    <w:p w14:paraId="0BD63E83" w14:textId="5460DB1F" w:rsidR="00BC47FB" w:rsidRPr="00BC47FB" w:rsidRDefault="00BC47FB" w:rsidP="00BC47FB">
      <w:pPr>
        <w:pStyle w:val="ListParagraph"/>
        <w:numPr>
          <w:ilvl w:val="0"/>
          <w:numId w:val="25"/>
        </w:numPr>
        <w:spacing w:after="200" w:line="276" w:lineRule="auto"/>
        <w:rPr>
          <w:sz w:val="16"/>
          <w:szCs w:val="16"/>
        </w:rPr>
      </w:pPr>
      <w:r w:rsidRPr="00BC47FB">
        <w:rPr>
          <w:sz w:val="16"/>
          <w:szCs w:val="16"/>
        </w:rPr>
        <w:t xml:space="preserve">Select 2 </w:t>
      </w:r>
      <w:r w:rsidR="00F75960">
        <w:rPr>
          <w:sz w:val="16"/>
          <w:szCs w:val="16"/>
        </w:rPr>
        <w:t xml:space="preserve">- </w:t>
      </w:r>
      <w:r w:rsidRPr="00BC47FB">
        <w:rPr>
          <w:sz w:val="16"/>
          <w:szCs w:val="16"/>
        </w:rPr>
        <w:t>Set Up</w:t>
      </w:r>
    </w:p>
    <w:p w14:paraId="3528DA2B" w14:textId="5CFCF2C9" w:rsidR="00BC47FB" w:rsidRPr="00BC47FB" w:rsidRDefault="00BC47FB" w:rsidP="00BC47FB">
      <w:pPr>
        <w:pStyle w:val="ListParagraph"/>
        <w:numPr>
          <w:ilvl w:val="0"/>
          <w:numId w:val="25"/>
        </w:numPr>
        <w:spacing w:after="200" w:line="276" w:lineRule="auto"/>
        <w:rPr>
          <w:sz w:val="16"/>
          <w:szCs w:val="16"/>
        </w:rPr>
      </w:pPr>
      <w:r w:rsidRPr="00BC47FB">
        <w:rPr>
          <w:sz w:val="16"/>
          <w:szCs w:val="16"/>
        </w:rPr>
        <w:t xml:space="preserve">Select 1 </w:t>
      </w:r>
      <w:r w:rsidR="00F75960">
        <w:rPr>
          <w:sz w:val="16"/>
          <w:szCs w:val="16"/>
        </w:rPr>
        <w:t>- S</w:t>
      </w:r>
      <w:r w:rsidRPr="00BC47FB">
        <w:rPr>
          <w:sz w:val="16"/>
          <w:szCs w:val="16"/>
        </w:rPr>
        <w:t>ample ID</w:t>
      </w:r>
    </w:p>
    <w:p w14:paraId="7B466E65" w14:textId="15951653" w:rsidR="00BC47FB" w:rsidRPr="00BC47FB" w:rsidRDefault="00BC47FB" w:rsidP="00BC47FB">
      <w:pPr>
        <w:pStyle w:val="ListParagraph"/>
        <w:numPr>
          <w:ilvl w:val="0"/>
          <w:numId w:val="25"/>
        </w:numPr>
        <w:spacing w:after="200" w:line="276" w:lineRule="auto"/>
        <w:rPr>
          <w:sz w:val="16"/>
          <w:szCs w:val="16"/>
        </w:rPr>
      </w:pPr>
      <w:r w:rsidRPr="00BC47FB">
        <w:rPr>
          <w:sz w:val="16"/>
          <w:szCs w:val="16"/>
        </w:rPr>
        <w:t>Select required calibrations</w:t>
      </w:r>
      <w:r w:rsidR="00F75960">
        <w:rPr>
          <w:sz w:val="16"/>
          <w:szCs w:val="16"/>
        </w:rPr>
        <w:t xml:space="preserve">, </w:t>
      </w:r>
      <w:r w:rsidRPr="00BC47FB">
        <w:rPr>
          <w:sz w:val="16"/>
          <w:szCs w:val="16"/>
        </w:rPr>
        <w:t>all must be done individually</w:t>
      </w:r>
      <w:r w:rsidR="00F75960">
        <w:rPr>
          <w:sz w:val="16"/>
          <w:szCs w:val="16"/>
        </w:rPr>
        <w:t>.</w:t>
      </w:r>
      <w:r w:rsidRPr="00BC47FB">
        <w:rPr>
          <w:sz w:val="16"/>
          <w:szCs w:val="16"/>
        </w:rPr>
        <w:t xml:space="preserve"> </w:t>
      </w:r>
    </w:p>
    <w:p w14:paraId="58062388" w14:textId="59425272" w:rsidR="00BC47FB" w:rsidRPr="00BC47FB" w:rsidRDefault="00BC47FB" w:rsidP="00BC47FB">
      <w:pPr>
        <w:pStyle w:val="ListParagraph"/>
        <w:numPr>
          <w:ilvl w:val="0"/>
          <w:numId w:val="25"/>
        </w:numPr>
        <w:spacing w:after="200" w:line="276" w:lineRule="auto"/>
        <w:rPr>
          <w:sz w:val="16"/>
          <w:szCs w:val="16"/>
        </w:rPr>
      </w:pPr>
      <w:r w:rsidRPr="00BC47FB">
        <w:rPr>
          <w:sz w:val="16"/>
          <w:szCs w:val="16"/>
        </w:rPr>
        <w:t xml:space="preserve">Select tab to highlight </w:t>
      </w:r>
      <w:r w:rsidR="00F75960">
        <w:rPr>
          <w:sz w:val="16"/>
          <w:szCs w:val="16"/>
        </w:rPr>
        <w:t>‘</w:t>
      </w:r>
      <w:r w:rsidRPr="00BC47FB">
        <w:rPr>
          <w:sz w:val="16"/>
          <w:szCs w:val="16"/>
        </w:rPr>
        <w:t>auto numbering</w:t>
      </w:r>
      <w:r w:rsidR="00F75960">
        <w:rPr>
          <w:sz w:val="16"/>
          <w:szCs w:val="16"/>
        </w:rPr>
        <w:t>’,</w:t>
      </w:r>
      <w:r w:rsidRPr="00BC47FB">
        <w:rPr>
          <w:sz w:val="16"/>
          <w:szCs w:val="16"/>
        </w:rPr>
        <w:t xml:space="preserve"> set to </w:t>
      </w:r>
      <w:r w:rsidR="00F75960">
        <w:rPr>
          <w:sz w:val="16"/>
          <w:szCs w:val="16"/>
        </w:rPr>
        <w:t>‘</w:t>
      </w:r>
      <w:r w:rsidRPr="00BC47FB">
        <w:rPr>
          <w:sz w:val="16"/>
          <w:szCs w:val="16"/>
        </w:rPr>
        <w:t>NO</w:t>
      </w:r>
      <w:r w:rsidR="00F75960">
        <w:rPr>
          <w:sz w:val="16"/>
          <w:szCs w:val="16"/>
        </w:rPr>
        <w:t>’</w:t>
      </w:r>
      <w:r w:rsidRPr="00BC47FB">
        <w:rPr>
          <w:sz w:val="16"/>
          <w:szCs w:val="16"/>
        </w:rPr>
        <w:t xml:space="preserve"> using up and down arrows</w:t>
      </w:r>
      <w:r w:rsidR="00F75960">
        <w:rPr>
          <w:sz w:val="16"/>
          <w:szCs w:val="16"/>
        </w:rPr>
        <w:t>.</w:t>
      </w:r>
    </w:p>
    <w:p w14:paraId="7E8E0892" w14:textId="72BEF130" w:rsidR="00BC47FB" w:rsidRPr="00BC47FB" w:rsidRDefault="00BC47FB" w:rsidP="00BC47FB">
      <w:pPr>
        <w:pStyle w:val="ListParagraph"/>
        <w:numPr>
          <w:ilvl w:val="0"/>
          <w:numId w:val="25"/>
        </w:numPr>
        <w:spacing w:after="200" w:line="276" w:lineRule="auto"/>
        <w:rPr>
          <w:sz w:val="16"/>
          <w:szCs w:val="16"/>
        </w:rPr>
      </w:pPr>
      <w:r w:rsidRPr="00BC47FB">
        <w:rPr>
          <w:sz w:val="16"/>
          <w:szCs w:val="16"/>
        </w:rPr>
        <w:t xml:space="preserve">Select tab to highlight OK and press </w:t>
      </w:r>
      <w:r w:rsidR="00F75960">
        <w:rPr>
          <w:sz w:val="16"/>
          <w:szCs w:val="16"/>
        </w:rPr>
        <w:t>E</w:t>
      </w:r>
      <w:r w:rsidRPr="00BC47FB">
        <w:rPr>
          <w:sz w:val="16"/>
          <w:szCs w:val="16"/>
        </w:rPr>
        <w:t>nter</w:t>
      </w:r>
      <w:r w:rsidR="00F75960">
        <w:rPr>
          <w:sz w:val="16"/>
          <w:szCs w:val="16"/>
        </w:rPr>
        <w:t>.</w:t>
      </w:r>
    </w:p>
    <w:p w14:paraId="29EBC605" w14:textId="6228FB6C" w:rsidR="00BC47FB" w:rsidRPr="00BC47FB" w:rsidRDefault="00BC47FB" w:rsidP="00BC47FB">
      <w:pPr>
        <w:pStyle w:val="ListParagraph"/>
        <w:numPr>
          <w:ilvl w:val="0"/>
          <w:numId w:val="25"/>
        </w:numPr>
        <w:spacing w:after="200" w:line="276" w:lineRule="auto"/>
        <w:rPr>
          <w:sz w:val="16"/>
          <w:szCs w:val="16"/>
        </w:rPr>
      </w:pPr>
      <w:r w:rsidRPr="00BC47FB">
        <w:rPr>
          <w:sz w:val="16"/>
          <w:szCs w:val="16"/>
        </w:rPr>
        <w:t>Repeat for each calibration requir</w:t>
      </w:r>
      <w:r w:rsidR="00F75960">
        <w:rPr>
          <w:sz w:val="16"/>
          <w:szCs w:val="16"/>
        </w:rPr>
        <w:t>ed.</w:t>
      </w:r>
    </w:p>
    <w:p w14:paraId="125E9BBE" w14:textId="77777777" w:rsidR="00A62172" w:rsidRDefault="00A62172" w:rsidP="00A62172">
      <w:pPr>
        <w:pStyle w:val="ListParagraph"/>
        <w:numPr>
          <w:ilvl w:val="0"/>
          <w:numId w:val="25"/>
        </w:numPr>
        <w:spacing w:after="200" w:line="276" w:lineRule="auto"/>
        <w:rPr>
          <w:sz w:val="16"/>
          <w:szCs w:val="16"/>
        </w:rPr>
      </w:pPr>
      <w:r w:rsidRPr="00F75960">
        <w:rPr>
          <w:sz w:val="16"/>
          <w:szCs w:val="16"/>
        </w:rPr>
        <w:t xml:space="preserve">On old </w:t>
      </w:r>
      <w:r>
        <w:rPr>
          <w:sz w:val="16"/>
          <w:szCs w:val="16"/>
        </w:rPr>
        <w:t>I</w:t>
      </w:r>
      <w:r w:rsidRPr="00F75960">
        <w:rPr>
          <w:sz w:val="16"/>
          <w:szCs w:val="16"/>
        </w:rPr>
        <w:t>nfratecs press left arrow repeatedly to return to main menu then press task bar</w:t>
      </w:r>
    </w:p>
    <w:p w14:paraId="528995F3" w14:textId="77777777" w:rsidR="00A62172" w:rsidRPr="00F75960" w:rsidRDefault="00A62172" w:rsidP="00A62172">
      <w:pPr>
        <w:pStyle w:val="ListParagraph"/>
        <w:numPr>
          <w:ilvl w:val="0"/>
          <w:numId w:val="25"/>
        </w:numPr>
        <w:spacing w:after="200" w:line="276" w:lineRule="auto"/>
        <w:rPr>
          <w:sz w:val="16"/>
          <w:szCs w:val="16"/>
        </w:rPr>
      </w:pPr>
      <w:r w:rsidRPr="00F75960">
        <w:rPr>
          <w:sz w:val="16"/>
          <w:szCs w:val="16"/>
        </w:rPr>
        <w:t xml:space="preserve">On new </w:t>
      </w:r>
      <w:r>
        <w:rPr>
          <w:sz w:val="16"/>
          <w:szCs w:val="16"/>
        </w:rPr>
        <w:t>I</w:t>
      </w:r>
      <w:r w:rsidRPr="00F75960">
        <w:rPr>
          <w:sz w:val="16"/>
          <w:szCs w:val="16"/>
        </w:rPr>
        <w:t>nfratecs when finished just press menu key.</w:t>
      </w:r>
    </w:p>
    <w:p w14:paraId="788CD2E2" w14:textId="70A32162" w:rsidR="00F75960" w:rsidRDefault="00F75960" w:rsidP="00F75960">
      <w:pPr>
        <w:ind w:left="426"/>
        <w:rPr>
          <w:bCs/>
          <w:sz w:val="20"/>
          <w:szCs w:val="20"/>
          <w:lang w:val="en-GB"/>
        </w:rPr>
      </w:pPr>
      <w:r w:rsidRPr="00F75960">
        <w:rPr>
          <w:bCs/>
          <w:sz w:val="20"/>
          <w:szCs w:val="20"/>
          <w:lang w:val="en-GB"/>
        </w:rPr>
        <w:t>Once you have finished scanning the standardisation samples repeat this process, setting ‘auto</w:t>
      </w:r>
      <w:r w:rsidR="002036FE">
        <w:rPr>
          <w:bCs/>
          <w:sz w:val="20"/>
          <w:szCs w:val="20"/>
          <w:lang w:val="en-GB"/>
        </w:rPr>
        <w:t>-</w:t>
      </w:r>
      <w:r w:rsidRPr="00F75960">
        <w:rPr>
          <w:bCs/>
          <w:sz w:val="20"/>
          <w:szCs w:val="20"/>
          <w:lang w:val="en-GB"/>
        </w:rPr>
        <w:t>numbering’ back to ‘YES’</w:t>
      </w:r>
      <w:r w:rsidR="002036FE">
        <w:rPr>
          <w:bCs/>
          <w:sz w:val="20"/>
          <w:szCs w:val="20"/>
          <w:lang w:val="en-GB"/>
        </w:rPr>
        <w:t>.</w:t>
      </w:r>
    </w:p>
    <w:p w14:paraId="5AA86A96" w14:textId="77777777" w:rsidR="00F75960" w:rsidRPr="004221D2" w:rsidRDefault="00F75960" w:rsidP="00F75960">
      <w:pPr>
        <w:ind w:left="426"/>
        <w:rPr>
          <w:bCs/>
          <w:sz w:val="6"/>
          <w:szCs w:val="6"/>
          <w:lang w:val="en-GB"/>
        </w:rPr>
      </w:pPr>
    </w:p>
    <w:p w14:paraId="46C0534D" w14:textId="4BAC055F" w:rsidR="00F603BB" w:rsidRDefault="00F75960" w:rsidP="00F75960">
      <w:pPr>
        <w:pStyle w:val="ListParagraph"/>
        <w:numPr>
          <w:ilvl w:val="0"/>
          <w:numId w:val="23"/>
        </w:numPr>
        <w:rPr>
          <w:bCs/>
          <w:sz w:val="20"/>
          <w:szCs w:val="20"/>
          <w:lang w:val="en-GB"/>
        </w:rPr>
      </w:pPr>
      <w:r>
        <w:rPr>
          <w:bCs/>
          <w:sz w:val="20"/>
          <w:szCs w:val="20"/>
          <w:lang w:val="en-GB"/>
        </w:rPr>
        <w:t>The memory on your Infratec may fill up over time and leave no space to store the Standardisation scan data. If you are receiving messages that the memory is full, the steps below will delete existing scan and results files to make space for new data. Please make sure you export any data you require before carrying out these steps.</w:t>
      </w:r>
    </w:p>
    <w:p w14:paraId="2156F8D0" w14:textId="77777777" w:rsidR="006A5622" w:rsidRDefault="006A5622" w:rsidP="006A5622">
      <w:pPr>
        <w:pStyle w:val="ListParagraph"/>
        <w:ind w:left="405"/>
        <w:rPr>
          <w:bCs/>
          <w:sz w:val="20"/>
          <w:szCs w:val="20"/>
          <w:lang w:val="en-GB"/>
        </w:rPr>
      </w:pPr>
    </w:p>
    <w:p w14:paraId="63B747AE"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Perform a manual Sync to ensure all data is saved on the server.</w:t>
      </w:r>
    </w:p>
    <w:p w14:paraId="0945D281"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 xml:space="preserve">Select menu or task bar depending on instrument type. </w:t>
      </w:r>
    </w:p>
    <w:p w14:paraId="56A94EBE"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Enter Return.</w:t>
      </w:r>
    </w:p>
    <w:p w14:paraId="383EAB7C"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 xml:space="preserve">Enter </w:t>
      </w:r>
      <w:r>
        <w:rPr>
          <w:sz w:val="16"/>
          <w:szCs w:val="16"/>
        </w:rPr>
        <w:t>P</w:t>
      </w:r>
      <w:r w:rsidRPr="00F75960">
        <w:rPr>
          <w:sz w:val="16"/>
          <w:szCs w:val="16"/>
        </w:rPr>
        <w:t>assword 123456</w:t>
      </w:r>
    </w:p>
    <w:p w14:paraId="5745936E"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 xml:space="preserve">Enter </w:t>
      </w:r>
      <w:r>
        <w:rPr>
          <w:sz w:val="16"/>
          <w:szCs w:val="16"/>
        </w:rPr>
        <w:t>R</w:t>
      </w:r>
      <w:r w:rsidRPr="00F75960">
        <w:rPr>
          <w:sz w:val="16"/>
          <w:szCs w:val="16"/>
        </w:rPr>
        <w:t>eturn twice</w:t>
      </w:r>
    </w:p>
    <w:p w14:paraId="2335C592"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 xml:space="preserve">Select 4 </w:t>
      </w:r>
      <w:r>
        <w:rPr>
          <w:sz w:val="16"/>
          <w:szCs w:val="16"/>
        </w:rPr>
        <w:t>– S</w:t>
      </w:r>
      <w:r w:rsidRPr="00F75960">
        <w:rPr>
          <w:sz w:val="16"/>
          <w:szCs w:val="16"/>
        </w:rPr>
        <w:t>cans</w:t>
      </w:r>
      <w:r>
        <w:rPr>
          <w:sz w:val="16"/>
          <w:szCs w:val="16"/>
        </w:rPr>
        <w:t>.</w:t>
      </w:r>
    </w:p>
    <w:p w14:paraId="60E92703"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 xml:space="preserve">Select 2 </w:t>
      </w:r>
      <w:r>
        <w:rPr>
          <w:sz w:val="16"/>
          <w:szCs w:val="16"/>
        </w:rPr>
        <w:t xml:space="preserve">– </w:t>
      </w:r>
      <w:r w:rsidRPr="00F75960">
        <w:rPr>
          <w:sz w:val="16"/>
          <w:szCs w:val="16"/>
        </w:rPr>
        <w:t>Delete</w:t>
      </w:r>
      <w:r>
        <w:rPr>
          <w:sz w:val="16"/>
          <w:szCs w:val="16"/>
        </w:rPr>
        <w:t>.</w:t>
      </w:r>
    </w:p>
    <w:p w14:paraId="6B8A8809"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 xml:space="preserve">Use the tab key to highlight </w:t>
      </w:r>
      <w:r>
        <w:rPr>
          <w:sz w:val="16"/>
          <w:szCs w:val="16"/>
        </w:rPr>
        <w:t>‘</w:t>
      </w:r>
      <w:r w:rsidRPr="00F75960">
        <w:rPr>
          <w:sz w:val="16"/>
          <w:szCs w:val="16"/>
        </w:rPr>
        <w:t>delete all</w:t>
      </w:r>
      <w:r>
        <w:rPr>
          <w:sz w:val="16"/>
          <w:szCs w:val="16"/>
        </w:rPr>
        <w:t>’.</w:t>
      </w:r>
    </w:p>
    <w:p w14:paraId="3C91BB54"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Press the enter key</w:t>
      </w:r>
      <w:r>
        <w:rPr>
          <w:sz w:val="16"/>
          <w:szCs w:val="16"/>
        </w:rPr>
        <w:t>.</w:t>
      </w:r>
      <w:r w:rsidRPr="00F75960">
        <w:rPr>
          <w:sz w:val="16"/>
          <w:szCs w:val="16"/>
        </w:rPr>
        <w:t xml:space="preserve"> </w:t>
      </w:r>
    </w:p>
    <w:p w14:paraId="3DCC5B4F"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 xml:space="preserve">Say yes to question </w:t>
      </w:r>
      <w:r>
        <w:rPr>
          <w:sz w:val="16"/>
          <w:szCs w:val="16"/>
        </w:rPr>
        <w:t>‘</w:t>
      </w:r>
      <w:r w:rsidRPr="00F75960">
        <w:rPr>
          <w:sz w:val="16"/>
          <w:szCs w:val="16"/>
        </w:rPr>
        <w:t>do you really want to delete all</w:t>
      </w:r>
      <w:r>
        <w:rPr>
          <w:sz w:val="16"/>
          <w:szCs w:val="16"/>
        </w:rPr>
        <w:t>’.</w:t>
      </w:r>
    </w:p>
    <w:p w14:paraId="63D7BEB6"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Select Cancel</w:t>
      </w:r>
    </w:p>
    <w:p w14:paraId="66BC443A"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 xml:space="preserve">Select left arrow to return to </w:t>
      </w:r>
      <w:proofErr w:type="gramStart"/>
      <w:r w:rsidRPr="00F75960">
        <w:rPr>
          <w:sz w:val="16"/>
          <w:szCs w:val="16"/>
        </w:rPr>
        <w:t>operators</w:t>
      </w:r>
      <w:proofErr w:type="gramEnd"/>
      <w:r w:rsidRPr="00F75960">
        <w:rPr>
          <w:sz w:val="16"/>
          <w:szCs w:val="16"/>
        </w:rPr>
        <w:t xml:space="preserve"> menu</w:t>
      </w:r>
      <w:r>
        <w:rPr>
          <w:sz w:val="16"/>
          <w:szCs w:val="16"/>
        </w:rPr>
        <w:t>.</w:t>
      </w:r>
    </w:p>
    <w:p w14:paraId="5F92456D"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 xml:space="preserve">Select 2 </w:t>
      </w:r>
      <w:r>
        <w:rPr>
          <w:sz w:val="16"/>
          <w:szCs w:val="16"/>
        </w:rPr>
        <w:t xml:space="preserve">– </w:t>
      </w:r>
      <w:r w:rsidRPr="00F75960">
        <w:rPr>
          <w:sz w:val="16"/>
          <w:szCs w:val="16"/>
        </w:rPr>
        <w:t>Results</w:t>
      </w:r>
      <w:r>
        <w:rPr>
          <w:sz w:val="16"/>
          <w:szCs w:val="16"/>
        </w:rPr>
        <w:t>.</w:t>
      </w:r>
    </w:p>
    <w:p w14:paraId="097E5712"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 xml:space="preserve">Select 2 </w:t>
      </w:r>
      <w:r>
        <w:rPr>
          <w:sz w:val="16"/>
          <w:szCs w:val="16"/>
        </w:rPr>
        <w:t xml:space="preserve">– </w:t>
      </w:r>
      <w:r w:rsidRPr="00F75960">
        <w:rPr>
          <w:sz w:val="16"/>
          <w:szCs w:val="16"/>
        </w:rPr>
        <w:t>Delete</w:t>
      </w:r>
      <w:r>
        <w:rPr>
          <w:sz w:val="16"/>
          <w:szCs w:val="16"/>
        </w:rPr>
        <w:t>.</w:t>
      </w:r>
    </w:p>
    <w:p w14:paraId="4EDEF34D"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 xml:space="preserve">Use the tab key to highlight </w:t>
      </w:r>
      <w:r>
        <w:rPr>
          <w:sz w:val="16"/>
          <w:szCs w:val="16"/>
        </w:rPr>
        <w:t>‘</w:t>
      </w:r>
      <w:r w:rsidRPr="00F75960">
        <w:rPr>
          <w:sz w:val="16"/>
          <w:szCs w:val="16"/>
        </w:rPr>
        <w:t>delete all</w:t>
      </w:r>
      <w:r>
        <w:rPr>
          <w:sz w:val="16"/>
          <w:szCs w:val="16"/>
        </w:rPr>
        <w:t>’.</w:t>
      </w:r>
    </w:p>
    <w:p w14:paraId="5A28BFCA"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 xml:space="preserve">Say yes to question </w:t>
      </w:r>
      <w:r>
        <w:rPr>
          <w:sz w:val="16"/>
          <w:szCs w:val="16"/>
        </w:rPr>
        <w:t>‘</w:t>
      </w:r>
      <w:r w:rsidRPr="00F75960">
        <w:rPr>
          <w:sz w:val="16"/>
          <w:szCs w:val="16"/>
        </w:rPr>
        <w:t>do you really want to delete all</w:t>
      </w:r>
      <w:r>
        <w:rPr>
          <w:sz w:val="16"/>
          <w:szCs w:val="16"/>
        </w:rPr>
        <w:t>’.</w:t>
      </w:r>
    </w:p>
    <w:p w14:paraId="68529B05"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Select Cancel</w:t>
      </w:r>
    </w:p>
    <w:p w14:paraId="44120B92" w14:textId="77777777" w:rsidR="006A5622" w:rsidRDefault="006A5622" w:rsidP="006A5622">
      <w:pPr>
        <w:pStyle w:val="ListParagraph"/>
        <w:numPr>
          <w:ilvl w:val="0"/>
          <w:numId w:val="25"/>
        </w:numPr>
        <w:spacing w:after="200" w:line="276" w:lineRule="auto"/>
        <w:rPr>
          <w:sz w:val="16"/>
          <w:szCs w:val="16"/>
        </w:rPr>
      </w:pPr>
      <w:r w:rsidRPr="00F75960">
        <w:rPr>
          <w:sz w:val="16"/>
          <w:szCs w:val="16"/>
        </w:rPr>
        <w:t xml:space="preserve">On old </w:t>
      </w:r>
      <w:r>
        <w:rPr>
          <w:sz w:val="16"/>
          <w:szCs w:val="16"/>
        </w:rPr>
        <w:t>I</w:t>
      </w:r>
      <w:r w:rsidRPr="00F75960">
        <w:rPr>
          <w:sz w:val="16"/>
          <w:szCs w:val="16"/>
        </w:rPr>
        <w:t>nfratecs press left arrow repeatedly to return to main menu then press task bar</w:t>
      </w:r>
    </w:p>
    <w:p w14:paraId="0352CA71" w14:textId="77777777" w:rsidR="006A5622" w:rsidRPr="00F75960" w:rsidRDefault="006A5622" w:rsidP="006A5622">
      <w:pPr>
        <w:pStyle w:val="ListParagraph"/>
        <w:numPr>
          <w:ilvl w:val="0"/>
          <w:numId w:val="25"/>
        </w:numPr>
        <w:spacing w:after="200" w:line="276" w:lineRule="auto"/>
        <w:rPr>
          <w:sz w:val="16"/>
          <w:szCs w:val="16"/>
        </w:rPr>
      </w:pPr>
      <w:r w:rsidRPr="00F75960">
        <w:rPr>
          <w:sz w:val="16"/>
          <w:szCs w:val="16"/>
        </w:rPr>
        <w:t xml:space="preserve">On new </w:t>
      </w:r>
      <w:r>
        <w:rPr>
          <w:sz w:val="16"/>
          <w:szCs w:val="16"/>
        </w:rPr>
        <w:t>I</w:t>
      </w:r>
      <w:r w:rsidRPr="00F75960">
        <w:rPr>
          <w:sz w:val="16"/>
          <w:szCs w:val="16"/>
        </w:rPr>
        <w:t>nfratecs when finished just press menu key.</w:t>
      </w:r>
    </w:p>
    <w:p w14:paraId="1A2D01D5" w14:textId="77777777" w:rsidR="006A5622" w:rsidRDefault="006A5622" w:rsidP="006A5622">
      <w:pPr>
        <w:ind w:left="426"/>
        <w:rPr>
          <w:bCs/>
          <w:sz w:val="20"/>
          <w:szCs w:val="20"/>
          <w:lang w:val="en-GB"/>
        </w:rPr>
      </w:pPr>
      <w:r w:rsidRPr="00A62172">
        <w:rPr>
          <w:bCs/>
          <w:sz w:val="20"/>
          <w:szCs w:val="20"/>
          <w:lang w:val="en-GB"/>
        </w:rPr>
        <w:t xml:space="preserve">To prevent the memory from filling up quickly – ensure that save scans is turned off </w:t>
      </w:r>
      <w:r>
        <w:rPr>
          <w:bCs/>
          <w:sz w:val="20"/>
          <w:szCs w:val="20"/>
          <w:lang w:val="en-GB"/>
        </w:rPr>
        <w:t xml:space="preserve">after standardisation scanning is complete </w:t>
      </w:r>
      <w:r w:rsidRPr="00A62172">
        <w:rPr>
          <w:bCs/>
          <w:sz w:val="20"/>
          <w:szCs w:val="20"/>
          <w:lang w:val="en-GB"/>
        </w:rPr>
        <w:t>unless you really do want to save the scan files on all samples.</w:t>
      </w:r>
    </w:p>
    <w:p w14:paraId="7FB5D1D2" w14:textId="4831C425" w:rsidR="006A5622" w:rsidRPr="004221D2" w:rsidRDefault="006A5622" w:rsidP="006A5622">
      <w:pPr>
        <w:rPr>
          <w:bCs/>
          <w:sz w:val="4"/>
          <w:szCs w:val="4"/>
          <w:lang w:val="en-GB"/>
        </w:rPr>
      </w:pPr>
    </w:p>
    <w:p w14:paraId="4BDBC1AE" w14:textId="2B009450" w:rsidR="006A5622" w:rsidRDefault="006A5622" w:rsidP="00AD71D4">
      <w:pPr>
        <w:pStyle w:val="ListParagraph"/>
        <w:numPr>
          <w:ilvl w:val="0"/>
          <w:numId w:val="23"/>
        </w:numPr>
        <w:rPr>
          <w:bCs/>
          <w:sz w:val="20"/>
          <w:szCs w:val="20"/>
          <w:lang w:val="en-GB"/>
        </w:rPr>
      </w:pPr>
      <w:r w:rsidRPr="004221D2">
        <w:rPr>
          <w:bCs/>
          <w:sz w:val="20"/>
          <w:szCs w:val="20"/>
          <w:lang w:val="en-GB"/>
        </w:rPr>
        <w:t>Some companies’ IT s</w:t>
      </w:r>
      <w:r w:rsidR="00341E58">
        <w:rPr>
          <w:bCs/>
          <w:sz w:val="20"/>
          <w:szCs w:val="20"/>
          <w:lang w:val="en-GB"/>
        </w:rPr>
        <w:t>ystems</w:t>
      </w:r>
      <w:r w:rsidRPr="004221D2">
        <w:rPr>
          <w:bCs/>
          <w:sz w:val="20"/>
          <w:szCs w:val="20"/>
          <w:lang w:val="en-GB"/>
        </w:rPr>
        <w:t xml:space="preserve"> restrict data transfer by using a firewall to block communication between </w:t>
      </w:r>
      <w:r w:rsidR="004221D2">
        <w:rPr>
          <w:bCs/>
          <w:sz w:val="20"/>
          <w:szCs w:val="20"/>
          <w:lang w:val="en-GB"/>
        </w:rPr>
        <w:t xml:space="preserve">equipment </w:t>
      </w:r>
      <w:r w:rsidRPr="004221D2">
        <w:rPr>
          <w:bCs/>
          <w:sz w:val="20"/>
          <w:szCs w:val="20"/>
          <w:lang w:val="en-GB"/>
        </w:rPr>
        <w:t>on their network and the wider internet. This can result in communications check failures, failure to upload scans and failure to download calibration updates.</w:t>
      </w:r>
    </w:p>
    <w:p w14:paraId="1E6B0D35" w14:textId="50469B6D" w:rsidR="004221D2" w:rsidRPr="004221D2" w:rsidRDefault="004221D2" w:rsidP="004221D2">
      <w:pPr>
        <w:ind w:left="405"/>
        <w:rPr>
          <w:bCs/>
          <w:sz w:val="20"/>
          <w:szCs w:val="20"/>
          <w:lang w:val="en-GB"/>
        </w:rPr>
      </w:pPr>
      <w:r w:rsidRPr="004221D2">
        <w:rPr>
          <w:bCs/>
          <w:sz w:val="20"/>
          <w:szCs w:val="20"/>
          <w:lang w:val="en-GB"/>
        </w:rPr>
        <w:t>If you believe that your instrument is not communicating with the Foss server because of th</w:t>
      </w:r>
      <w:r>
        <w:rPr>
          <w:bCs/>
          <w:sz w:val="20"/>
          <w:szCs w:val="20"/>
          <w:lang w:val="en-GB"/>
        </w:rPr>
        <w:t>is</w:t>
      </w:r>
      <w:r w:rsidR="00341E58">
        <w:rPr>
          <w:bCs/>
          <w:sz w:val="20"/>
          <w:szCs w:val="20"/>
          <w:lang w:val="en-GB"/>
        </w:rPr>
        <w:t>,</w:t>
      </w:r>
      <w:r>
        <w:rPr>
          <w:bCs/>
          <w:sz w:val="20"/>
          <w:szCs w:val="20"/>
          <w:lang w:val="en-GB"/>
        </w:rPr>
        <w:t xml:space="preserve"> then </w:t>
      </w:r>
      <w:r w:rsidRPr="004221D2">
        <w:rPr>
          <w:bCs/>
          <w:sz w:val="20"/>
          <w:szCs w:val="20"/>
          <w:lang w:val="en-GB"/>
        </w:rPr>
        <w:t xml:space="preserve">the settings below should assist your IT department in adjusting your firewall to </w:t>
      </w:r>
      <w:r>
        <w:rPr>
          <w:bCs/>
          <w:sz w:val="20"/>
          <w:szCs w:val="20"/>
          <w:lang w:val="en-GB"/>
        </w:rPr>
        <w:t>rectify the problem</w:t>
      </w:r>
      <w:r w:rsidRPr="004221D2">
        <w:rPr>
          <w:bCs/>
          <w:sz w:val="20"/>
          <w:szCs w:val="20"/>
          <w:lang w:val="en-GB"/>
        </w:rPr>
        <w:t xml:space="preserve">: </w:t>
      </w:r>
    </w:p>
    <w:p w14:paraId="2D26BBF5" w14:textId="77777777" w:rsidR="006A5622" w:rsidRPr="004221D2" w:rsidRDefault="006A5622" w:rsidP="006A5622">
      <w:pPr>
        <w:rPr>
          <w:sz w:val="2"/>
          <w:szCs w:val="2"/>
          <w:lang w:val="en-GB"/>
        </w:rPr>
      </w:pPr>
    </w:p>
    <w:tbl>
      <w:tblPr>
        <w:tblW w:w="0" w:type="auto"/>
        <w:tblInd w:w="557" w:type="dxa"/>
        <w:tblCellMar>
          <w:left w:w="0" w:type="dxa"/>
          <w:right w:w="0" w:type="dxa"/>
        </w:tblCellMar>
        <w:tblLook w:val="04A0" w:firstRow="1" w:lastRow="0" w:firstColumn="1" w:lastColumn="0" w:noHBand="0" w:noVBand="1"/>
      </w:tblPr>
      <w:tblGrid>
        <w:gridCol w:w="4118"/>
        <w:gridCol w:w="5096"/>
      </w:tblGrid>
      <w:tr w:rsidR="006A5622" w14:paraId="62FE8D14" w14:textId="77777777" w:rsidTr="00341E58">
        <w:tc>
          <w:tcPr>
            <w:tcW w:w="9214" w:type="dxa"/>
            <w:gridSpan w:val="2"/>
            <w:tcBorders>
              <w:top w:val="single" w:sz="8" w:space="0" w:color="auto"/>
              <w:left w:val="single" w:sz="8" w:space="0" w:color="auto"/>
              <w:bottom w:val="single" w:sz="8" w:space="0" w:color="auto"/>
              <w:right w:val="single" w:sz="8" w:space="0" w:color="auto"/>
            </w:tcBorders>
            <w:shd w:val="clear" w:color="auto" w:fill="FBE4D5"/>
            <w:tcMar>
              <w:top w:w="0" w:type="dxa"/>
              <w:left w:w="108" w:type="dxa"/>
              <w:bottom w:w="0" w:type="dxa"/>
              <w:right w:w="108" w:type="dxa"/>
            </w:tcMar>
            <w:hideMark/>
          </w:tcPr>
          <w:p w14:paraId="42055E46" w14:textId="7348D534" w:rsidR="006A5622" w:rsidRPr="004221D2" w:rsidRDefault="006A5622">
            <w:pPr>
              <w:rPr>
                <w:b/>
                <w:bCs/>
                <w:sz w:val="20"/>
                <w:szCs w:val="20"/>
              </w:rPr>
            </w:pPr>
            <w:r w:rsidRPr="004221D2">
              <w:rPr>
                <w:b/>
                <w:bCs/>
                <w:sz w:val="20"/>
                <w:szCs w:val="20"/>
              </w:rPr>
              <w:t>Infratec</w:t>
            </w:r>
            <w:r w:rsidR="004221D2" w:rsidRPr="004221D2">
              <w:rPr>
                <w:b/>
                <w:bCs/>
                <w:sz w:val="20"/>
                <w:szCs w:val="20"/>
              </w:rPr>
              <w:t xml:space="preserve"> TM </w:t>
            </w:r>
            <w:r w:rsidR="00341E58">
              <w:rPr>
                <w:b/>
                <w:bCs/>
                <w:sz w:val="20"/>
                <w:szCs w:val="20"/>
              </w:rPr>
              <w:t xml:space="preserve">or </w:t>
            </w:r>
            <w:r w:rsidRPr="004221D2">
              <w:rPr>
                <w:b/>
                <w:bCs/>
                <w:sz w:val="20"/>
                <w:szCs w:val="20"/>
              </w:rPr>
              <w:t>Infratec NOVA</w:t>
            </w:r>
          </w:p>
        </w:tc>
      </w:tr>
      <w:tr w:rsidR="006A5622" w14:paraId="4AC8B0BB" w14:textId="77777777" w:rsidTr="00341E58">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771673" w14:textId="77777777" w:rsidR="006A5622" w:rsidRPr="004221D2" w:rsidRDefault="006A5622">
            <w:pPr>
              <w:rPr>
                <w:sz w:val="20"/>
                <w:szCs w:val="20"/>
              </w:rPr>
            </w:pPr>
            <w:r w:rsidRPr="004221D2">
              <w:rPr>
                <w:sz w:val="20"/>
                <w:szCs w:val="20"/>
              </w:rPr>
              <w:t>Host/Address</w:t>
            </w:r>
          </w:p>
        </w:tc>
        <w:tc>
          <w:tcPr>
            <w:tcW w:w="5096" w:type="dxa"/>
            <w:tcBorders>
              <w:top w:val="nil"/>
              <w:left w:val="nil"/>
              <w:bottom w:val="single" w:sz="8" w:space="0" w:color="auto"/>
              <w:right w:val="single" w:sz="8" w:space="0" w:color="auto"/>
            </w:tcBorders>
            <w:tcMar>
              <w:top w:w="0" w:type="dxa"/>
              <w:left w:w="108" w:type="dxa"/>
              <w:bottom w:w="0" w:type="dxa"/>
              <w:right w:w="108" w:type="dxa"/>
            </w:tcMar>
            <w:hideMark/>
          </w:tcPr>
          <w:p w14:paraId="25A51FFB" w14:textId="77777777" w:rsidR="006A5622" w:rsidRPr="004221D2" w:rsidRDefault="006A5622">
            <w:pPr>
              <w:rPr>
                <w:sz w:val="20"/>
                <w:szCs w:val="20"/>
              </w:rPr>
            </w:pPr>
            <w:r w:rsidRPr="004221D2">
              <w:rPr>
                <w:sz w:val="20"/>
                <w:szCs w:val="20"/>
              </w:rPr>
              <w:t>europegrain.mosaic.foss.dk</w:t>
            </w:r>
          </w:p>
        </w:tc>
      </w:tr>
      <w:tr w:rsidR="006A5622" w14:paraId="5FA2FFAD" w14:textId="77777777" w:rsidTr="00341E58">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30D9E4" w14:textId="77777777" w:rsidR="006A5622" w:rsidRPr="004221D2" w:rsidRDefault="006A5622">
            <w:pPr>
              <w:rPr>
                <w:sz w:val="20"/>
                <w:szCs w:val="20"/>
              </w:rPr>
            </w:pPr>
            <w:r w:rsidRPr="004221D2">
              <w:rPr>
                <w:sz w:val="20"/>
                <w:szCs w:val="20"/>
              </w:rPr>
              <w:t>Port</w:t>
            </w:r>
          </w:p>
        </w:tc>
        <w:tc>
          <w:tcPr>
            <w:tcW w:w="5096" w:type="dxa"/>
            <w:tcBorders>
              <w:top w:val="nil"/>
              <w:left w:val="nil"/>
              <w:bottom w:val="single" w:sz="8" w:space="0" w:color="auto"/>
              <w:right w:val="single" w:sz="8" w:space="0" w:color="auto"/>
            </w:tcBorders>
            <w:tcMar>
              <w:top w:w="0" w:type="dxa"/>
              <w:left w:w="108" w:type="dxa"/>
              <w:bottom w:w="0" w:type="dxa"/>
              <w:right w:w="108" w:type="dxa"/>
            </w:tcMar>
            <w:hideMark/>
          </w:tcPr>
          <w:p w14:paraId="3D23BF25" w14:textId="77777777" w:rsidR="006A5622" w:rsidRPr="004221D2" w:rsidRDefault="006A5622">
            <w:pPr>
              <w:rPr>
                <w:sz w:val="20"/>
                <w:szCs w:val="20"/>
              </w:rPr>
            </w:pPr>
            <w:r w:rsidRPr="004221D2">
              <w:rPr>
                <w:sz w:val="20"/>
                <w:szCs w:val="20"/>
              </w:rPr>
              <w:t>Either one of this:</w:t>
            </w:r>
          </w:p>
          <w:p w14:paraId="1F68B494" w14:textId="77777777" w:rsidR="006A5622" w:rsidRPr="004221D2" w:rsidRDefault="006A5622" w:rsidP="006A5622">
            <w:pPr>
              <w:pStyle w:val="ListParagraph"/>
              <w:numPr>
                <w:ilvl w:val="0"/>
                <w:numId w:val="29"/>
              </w:numPr>
              <w:contextualSpacing w:val="0"/>
              <w:rPr>
                <w:sz w:val="20"/>
                <w:szCs w:val="20"/>
              </w:rPr>
            </w:pPr>
            <w:r w:rsidRPr="004221D2">
              <w:rPr>
                <w:sz w:val="20"/>
                <w:szCs w:val="20"/>
              </w:rPr>
              <w:t>TCP: 8014</w:t>
            </w:r>
          </w:p>
          <w:p w14:paraId="0EE445D8" w14:textId="77777777" w:rsidR="006A5622" w:rsidRPr="004221D2" w:rsidRDefault="006A5622" w:rsidP="006A5622">
            <w:pPr>
              <w:pStyle w:val="ListParagraph"/>
              <w:numPr>
                <w:ilvl w:val="0"/>
                <w:numId w:val="29"/>
              </w:numPr>
              <w:contextualSpacing w:val="0"/>
              <w:rPr>
                <w:sz w:val="20"/>
                <w:szCs w:val="20"/>
              </w:rPr>
            </w:pPr>
            <w:r w:rsidRPr="004221D2">
              <w:rPr>
                <w:sz w:val="20"/>
                <w:szCs w:val="20"/>
              </w:rPr>
              <w:t>HTTP: 80</w:t>
            </w:r>
          </w:p>
          <w:p w14:paraId="66582C29" w14:textId="77777777" w:rsidR="006A5622" w:rsidRPr="004221D2" w:rsidRDefault="006A5622" w:rsidP="006A5622">
            <w:pPr>
              <w:pStyle w:val="ListParagraph"/>
              <w:numPr>
                <w:ilvl w:val="0"/>
                <w:numId w:val="29"/>
              </w:numPr>
              <w:contextualSpacing w:val="0"/>
              <w:rPr>
                <w:sz w:val="20"/>
                <w:szCs w:val="20"/>
              </w:rPr>
            </w:pPr>
            <w:r w:rsidRPr="004221D2">
              <w:rPr>
                <w:sz w:val="20"/>
                <w:szCs w:val="20"/>
              </w:rPr>
              <w:t>HTTPS: 443</w:t>
            </w:r>
          </w:p>
        </w:tc>
      </w:tr>
      <w:tr w:rsidR="006A5622" w14:paraId="6C538344" w14:textId="77777777" w:rsidTr="00341E58">
        <w:tc>
          <w:tcPr>
            <w:tcW w:w="9214" w:type="dxa"/>
            <w:gridSpan w:val="2"/>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hideMark/>
          </w:tcPr>
          <w:p w14:paraId="0B378770" w14:textId="77777777" w:rsidR="006A5622" w:rsidRPr="00341E58" w:rsidRDefault="006A5622">
            <w:pPr>
              <w:rPr>
                <w:rFonts w:eastAsiaTheme="minorHAnsi"/>
                <w:b/>
                <w:bCs/>
                <w:sz w:val="20"/>
                <w:szCs w:val="20"/>
              </w:rPr>
            </w:pPr>
            <w:r w:rsidRPr="00341E58">
              <w:rPr>
                <w:b/>
                <w:bCs/>
                <w:color w:val="000000"/>
                <w:sz w:val="20"/>
                <w:szCs w:val="20"/>
              </w:rPr>
              <w:t>Infratec 1241</w:t>
            </w:r>
          </w:p>
        </w:tc>
      </w:tr>
      <w:tr w:rsidR="006A5622" w14:paraId="698B249E" w14:textId="77777777" w:rsidTr="00341E58">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DFAEA7" w14:textId="77777777" w:rsidR="006A5622" w:rsidRPr="004221D2" w:rsidRDefault="006A5622">
            <w:pPr>
              <w:rPr>
                <w:sz w:val="20"/>
                <w:szCs w:val="20"/>
              </w:rPr>
            </w:pPr>
            <w:r w:rsidRPr="004221D2">
              <w:rPr>
                <w:sz w:val="20"/>
                <w:szCs w:val="20"/>
              </w:rPr>
              <w:t>Host/Address</w:t>
            </w:r>
          </w:p>
        </w:tc>
        <w:tc>
          <w:tcPr>
            <w:tcW w:w="5096" w:type="dxa"/>
            <w:tcBorders>
              <w:top w:val="nil"/>
              <w:left w:val="nil"/>
              <w:bottom w:val="single" w:sz="8" w:space="0" w:color="auto"/>
              <w:right w:val="single" w:sz="8" w:space="0" w:color="auto"/>
            </w:tcBorders>
            <w:tcMar>
              <w:top w:w="0" w:type="dxa"/>
              <w:left w:w="108" w:type="dxa"/>
              <w:bottom w:w="0" w:type="dxa"/>
              <w:right w:w="108" w:type="dxa"/>
            </w:tcMar>
            <w:hideMark/>
          </w:tcPr>
          <w:p w14:paraId="523C2CAF" w14:textId="77777777" w:rsidR="006A5622" w:rsidRPr="004221D2" w:rsidRDefault="006A5622">
            <w:pPr>
              <w:rPr>
                <w:sz w:val="20"/>
                <w:szCs w:val="20"/>
              </w:rPr>
            </w:pPr>
            <w:r w:rsidRPr="004221D2">
              <w:rPr>
                <w:sz w:val="20"/>
                <w:szCs w:val="20"/>
              </w:rPr>
              <w:t>13.95.153.153</w:t>
            </w:r>
          </w:p>
        </w:tc>
      </w:tr>
      <w:tr w:rsidR="006A5622" w14:paraId="5BAA020D" w14:textId="77777777" w:rsidTr="00341E58">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08A295" w14:textId="77777777" w:rsidR="006A5622" w:rsidRPr="004221D2" w:rsidRDefault="006A5622">
            <w:pPr>
              <w:rPr>
                <w:sz w:val="20"/>
                <w:szCs w:val="20"/>
              </w:rPr>
            </w:pPr>
            <w:r w:rsidRPr="004221D2">
              <w:rPr>
                <w:sz w:val="20"/>
                <w:szCs w:val="20"/>
              </w:rPr>
              <w:t>Port</w:t>
            </w:r>
          </w:p>
        </w:tc>
        <w:tc>
          <w:tcPr>
            <w:tcW w:w="5096" w:type="dxa"/>
            <w:tcBorders>
              <w:top w:val="nil"/>
              <w:left w:val="nil"/>
              <w:bottom w:val="single" w:sz="8" w:space="0" w:color="auto"/>
              <w:right w:val="single" w:sz="8" w:space="0" w:color="auto"/>
            </w:tcBorders>
            <w:tcMar>
              <w:top w:w="0" w:type="dxa"/>
              <w:left w:w="108" w:type="dxa"/>
              <w:bottom w:w="0" w:type="dxa"/>
              <w:right w:w="108" w:type="dxa"/>
            </w:tcMar>
            <w:hideMark/>
          </w:tcPr>
          <w:p w14:paraId="5851F828" w14:textId="77777777" w:rsidR="006A5622" w:rsidRPr="004221D2" w:rsidRDefault="006A5622">
            <w:pPr>
              <w:rPr>
                <w:sz w:val="20"/>
                <w:szCs w:val="20"/>
              </w:rPr>
            </w:pPr>
            <w:r w:rsidRPr="004221D2">
              <w:rPr>
                <w:sz w:val="20"/>
                <w:szCs w:val="20"/>
              </w:rPr>
              <w:t>8012</w:t>
            </w:r>
          </w:p>
        </w:tc>
      </w:tr>
    </w:tbl>
    <w:p w14:paraId="0E034865" w14:textId="77777777" w:rsidR="006A5622" w:rsidRDefault="006A5622" w:rsidP="004221D2">
      <w:pPr>
        <w:rPr>
          <w:bCs/>
          <w:sz w:val="20"/>
          <w:szCs w:val="20"/>
          <w:lang w:val="en-GB"/>
        </w:rPr>
      </w:pPr>
    </w:p>
    <w:sectPr w:rsidR="006A5622" w:rsidSect="00C909B7">
      <w:footerReference w:type="default" r:id="rId17"/>
      <w:pgSz w:w="11906" w:h="16838"/>
      <w:pgMar w:top="425" w:right="851" w:bottom="1077" w:left="1247"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749C5" w14:textId="77777777" w:rsidR="0079275D" w:rsidRDefault="0079275D" w:rsidP="00A45CCF">
      <w:r>
        <w:separator/>
      </w:r>
    </w:p>
  </w:endnote>
  <w:endnote w:type="continuationSeparator" w:id="0">
    <w:p w14:paraId="11F5AC88" w14:textId="77777777" w:rsidR="0079275D" w:rsidRDefault="0079275D" w:rsidP="00A45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928470062"/>
      <w:docPartObj>
        <w:docPartGallery w:val="Page Numbers (Top of Page)"/>
        <w:docPartUnique/>
      </w:docPartObj>
    </w:sdtPr>
    <w:sdtEndPr/>
    <w:sdtContent>
      <w:p w14:paraId="07628D3A" w14:textId="30D9251A" w:rsidR="00B826A6" w:rsidRPr="00B826A6" w:rsidRDefault="009556FC" w:rsidP="00B826A6">
        <w:pPr>
          <w:pStyle w:val="Header"/>
          <w:rPr>
            <w:sz w:val="16"/>
          </w:rPr>
        </w:pPr>
        <w:r>
          <w:rPr>
            <w:sz w:val="16"/>
          </w:rPr>
          <w:t xml:space="preserve"> Foss </w:t>
        </w:r>
        <w:r w:rsidR="00B826A6" w:rsidRPr="00B826A6">
          <w:rPr>
            <w:sz w:val="16"/>
          </w:rPr>
          <w:t xml:space="preserve">Standardisation instructions – </w:t>
        </w:r>
        <w:r w:rsidR="00C909B7">
          <w:rPr>
            <w:sz w:val="16"/>
          </w:rPr>
          <w:t>May 20</w:t>
        </w:r>
        <w:r w:rsidR="00DE6D53">
          <w:rPr>
            <w:sz w:val="16"/>
          </w:rPr>
          <w:t>2</w:t>
        </w:r>
        <w:r w:rsidR="00756CC2">
          <w:rPr>
            <w:sz w:val="16"/>
          </w:rPr>
          <w:t>4</w:t>
        </w:r>
        <w:r w:rsidR="00B826A6" w:rsidRPr="00B826A6">
          <w:rPr>
            <w:sz w:val="16"/>
          </w:rPr>
          <w:t xml:space="preserve">                    </w:t>
        </w:r>
        <w:r>
          <w:rPr>
            <w:sz w:val="16"/>
          </w:rPr>
          <w:tab/>
        </w:r>
        <w:r>
          <w:rPr>
            <w:sz w:val="16"/>
          </w:rPr>
          <w:tab/>
        </w:r>
        <w:r w:rsidR="00B826A6" w:rsidRPr="00B826A6">
          <w:rPr>
            <w:sz w:val="16"/>
          </w:rPr>
          <w:t xml:space="preserve">                                  Page </w:t>
        </w:r>
        <w:r w:rsidR="00021028" w:rsidRPr="00B826A6">
          <w:rPr>
            <w:b/>
            <w:bCs/>
            <w:sz w:val="16"/>
          </w:rPr>
          <w:fldChar w:fldCharType="begin"/>
        </w:r>
        <w:r w:rsidR="00B826A6" w:rsidRPr="00B826A6">
          <w:rPr>
            <w:b/>
            <w:bCs/>
            <w:sz w:val="16"/>
          </w:rPr>
          <w:instrText xml:space="preserve"> PAGE </w:instrText>
        </w:r>
        <w:r w:rsidR="00021028" w:rsidRPr="00B826A6">
          <w:rPr>
            <w:b/>
            <w:bCs/>
            <w:sz w:val="16"/>
          </w:rPr>
          <w:fldChar w:fldCharType="separate"/>
        </w:r>
        <w:r w:rsidR="006D55C4">
          <w:rPr>
            <w:b/>
            <w:bCs/>
            <w:noProof/>
            <w:sz w:val="16"/>
          </w:rPr>
          <w:t>2</w:t>
        </w:r>
        <w:r w:rsidR="00021028" w:rsidRPr="00B826A6">
          <w:rPr>
            <w:b/>
            <w:bCs/>
            <w:sz w:val="16"/>
          </w:rPr>
          <w:fldChar w:fldCharType="end"/>
        </w:r>
        <w:r w:rsidR="00B826A6" w:rsidRPr="00B826A6">
          <w:rPr>
            <w:sz w:val="16"/>
          </w:rPr>
          <w:t xml:space="preserve"> of </w:t>
        </w:r>
        <w:r w:rsidR="00021028" w:rsidRPr="00B826A6">
          <w:rPr>
            <w:b/>
            <w:bCs/>
            <w:sz w:val="16"/>
          </w:rPr>
          <w:fldChar w:fldCharType="begin"/>
        </w:r>
        <w:r w:rsidR="00B826A6" w:rsidRPr="00B826A6">
          <w:rPr>
            <w:b/>
            <w:bCs/>
            <w:sz w:val="16"/>
          </w:rPr>
          <w:instrText xml:space="preserve"> NUMPAGES  </w:instrText>
        </w:r>
        <w:r w:rsidR="00021028" w:rsidRPr="00B826A6">
          <w:rPr>
            <w:b/>
            <w:bCs/>
            <w:sz w:val="16"/>
          </w:rPr>
          <w:fldChar w:fldCharType="separate"/>
        </w:r>
        <w:r w:rsidR="006D55C4">
          <w:rPr>
            <w:b/>
            <w:bCs/>
            <w:noProof/>
            <w:sz w:val="16"/>
          </w:rPr>
          <w:t>5</w:t>
        </w:r>
        <w:r w:rsidR="00021028" w:rsidRPr="00B826A6">
          <w:rPr>
            <w:b/>
            <w:bCs/>
            <w:sz w:val="16"/>
          </w:rPr>
          <w:fldChar w:fldCharType="end"/>
        </w:r>
      </w:p>
    </w:sdtContent>
  </w:sdt>
  <w:p w14:paraId="6AD08E1C" w14:textId="77777777" w:rsidR="00B826A6" w:rsidRDefault="00B826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528D3" w14:textId="77777777" w:rsidR="0079275D" w:rsidRDefault="0079275D" w:rsidP="00A45CCF">
      <w:r>
        <w:separator/>
      </w:r>
    </w:p>
  </w:footnote>
  <w:footnote w:type="continuationSeparator" w:id="0">
    <w:p w14:paraId="4F6C097A" w14:textId="77777777" w:rsidR="0079275D" w:rsidRDefault="0079275D" w:rsidP="00A45C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48C"/>
    <w:multiLevelType w:val="hybridMultilevel"/>
    <w:tmpl w:val="A57C0F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E3A1F"/>
    <w:multiLevelType w:val="hybridMultilevel"/>
    <w:tmpl w:val="AFDE8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477EC6"/>
    <w:multiLevelType w:val="hybridMultilevel"/>
    <w:tmpl w:val="AEBCCDE8"/>
    <w:lvl w:ilvl="0" w:tplc="ABA8DA88">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7E71FE"/>
    <w:multiLevelType w:val="hybridMultilevel"/>
    <w:tmpl w:val="CD32B41E"/>
    <w:lvl w:ilvl="0" w:tplc="8876B120">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8F419F4"/>
    <w:multiLevelType w:val="hybridMultilevel"/>
    <w:tmpl w:val="DACC53BC"/>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32933FE"/>
    <w:multiLevelType w:val="hybridMultilevel"/>
    <w:tmpl w:val="E8AEDE40"/>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15:restartNumberingAfterBreak="0">
    <w:nsid w:val="161425C7"/>
    <w:multiLevelType w:val="hybridMultilevel"/>
    <w:tmpl w:val="0D42E7D2"/>
    <w:lvl w:ilvl="0" w:tplc="08090001">
      <w:start w:val="1"/>
      <w:numFmt w:val="bullet"/>
      <w:lvlText w:val=""/>
      <w:lvlJc w:val="left"/>
      <w:pPr>
        <w:ind w:left="45" w:hanging="360"/>
      </w:pPr>
      <w:rPr>
        <w:rFonts w:ascii="Symbol" w:hAnsi="Symbol" w:hint="default"/>
      </w:rPr>
    </w:lvl>
    <w:lvl w:ilvl="1" w:tplc="08090019" w:tentative="1">
      <w:start w:val="1"/>
      <w:numFmt w:val="lowerLetter"/>
      <w:lvlText w:val="%2."/>
      <w:lvlJc w:val="left"/>
      <w:pPr>
        <w:ind w:left="765" w:hanging="360"/>
      </w:pPr>
    </w:lvl>
    <w:lvl w:ilvl="2" w:tplc="0809001B" w:tentative="1">
      <w:start w:val="1"/>
      <w:numFmt w:val="lowerRoman"/>
      <w:lvlText w:val="%3."/>
      <w:lvlJc w:val="right"/>
      <w:pPr>
        <w:ind w:left="1485" w:hanging="180"/>
      </w:pPr>
    </w:lvl>
    <w:lvl w:ilvl="3" w:tplc="0809000F" w:tentative="1">
      <w:start w:val="1"/>
      <w:numFmt w:val="decimal"/>
      <w:lvlText w:val="%4."/>
      <w:lvlJc w:val="left"/>
      <w:pPr>
        <w:ind w:left="2205" w:hanging="360"/>
      </w:pPr>
    </w:lvl>
    <w:lvl w:ilvl="4" w:tplc="08090019" w:tentative="1">
      <w:start w:val="1"/>
      <w:numFmt w:val="lowerLetter"/>
      <w:lvlText w:val="%5."/>
      <w:lvlJc w:val="left"/>
      <w:pPr>
        <w:ind w:left="2925" w:hanging="360"/>
      </w:pPr>
    </w:lvl>
    <w:lvl w:ilvl="5" w:tplc="0809001B" w:tentative="1">
      <w:start w:val="1"/>
      <w:numFmt w:val="lowerRoman"/>
      <w:lvlText w:val="%6."/>
      <w:lvlJc w:val="right"/>
      <w:pPr>
        <w:ind w:left="3645" w:hanging="180"/>
      </w:pPr>
    </w:lvl>
    <w:lvl w:ilvl="6" w:tplc="0809000F" w:tentative="1">
      <w:start w:val="1"/>
      <w:numFmt w:val="decimal"/>
      <w:lvlText w:val="%7."/>
      <w:lvlJc w:val="left"/>
      <w:pPr>
        <w:ind w:left="4365" w:hanging="360"/>
      </w:pPr>
    </w:lvl>
    <w:lvl w:ilvl="7" w:tplc="08090019" w:tentative="1">
      <w:start w:val="1"/>
      <w:numFmt w:val="lowerLetter"/>
      <w:lvlText w:val="%8."/>
      <w:lvlJc w:val="left"/>
      <w:pPr>
        <w:ind w:left="5085" w:hanging="360"/>
      </w:pPr>
    </w:lvl>
    <w:lvl w:ilvl="8" w:tplc="0809001B" w:tentative="1">
      <w:start w:val="1"/>
      <w:numFmt w:val="lowerRoman"/>
      <w:lvlText w:val="%9."/>
      <w:lvlJc w:val="right"/>
      <w:pPr>
        <w:ind w:left="5805" w:hanging="180"/>
      </w:pPr>
    </w:lvl>
  </w:abstractNum>
  <w:abstractNum w:abstractNumId="7" w15:restartNumberingAfterBreak="0">
    <w:nsid w:val="1B6D4C31"/>
    <w:multiLevelType w:val="hybridMultilevel"/>
    <w:tmpl w:val="7472BB80"/>
    <w:lvl w:ilvl="0" w:tplc="F9000042">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C896665"/>
    <w:multiLevelType w:val="hybridMultilevel"/>
    <w:tmpl w:val="CD32B41E"/>
    <w:lvl w:ilvl="0" w:tplc="8876B120">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48255A9"/>
    <w:multiLevelType w:val="hybridMultilevel"/>
    <w:tmpl w:val="FBCA13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B9B1D13"/>
    <w:multiLevelType w:val="hybridMultilevel"/>
    <w:tmpl w:val="F8CC6096"/>
    <w:lvl w:ilvl="0" w:tplc="ADF4F7C6">
      <w:start w:val="1"/>
      <w:numFmt w:val="decimal"/>
      <w:lvlText w:val="%1."/>
      <w:lvlJc w:val="left"/>
      <w:pPr>
        <w:ind w:left="928"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2D6698"/>
    <w:multiLevelType w:val="hybridMultilevel"/>
    <w:tmpl w:val="7472BB80"/>
    <w:lvl w:ilvl="0" w:tplc="F9000042">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981385E"/>
    <w:multiLevelType w:val="hybridMultilevel"/>
    <w:tmpl w:val="28467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B91377"/>
    <w:multiLevelType w:val="hybridMultilevel"/>
    <w:tmpl w:val="CCC09D54"/>
    <w:lvl w:ilvl="0" w:tplc="8876B120">
      <w:start w:val="1"/>
      <w:numFmt w:val="decimal"/>
      <w:lvlText w:val="%1."/>
      <w:lvlJc w:val="left"/>
      <w:pPr>
        <w:tabs>
          <w:tab w:val="num" w:pos="1080"/>
        </w:tabs>
        <w:ind w:left="1080" w:hanging="720"/>
      </w:pPr>
      <w:rPr>
        <w:rFonts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7764E7"/>
    <w:multiLevelType w:val="hybridMultilevel"/>
    <w:tmpl w:val="A6A6A0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40123C4"/>
    <w:multiLevelType w:val="hybridMultilevel"/>
    <w:tmpl w:val="44E0A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FD72B0"/>
    <w:multiLevelType w:val="hybridMultilevel"/>
    <w:tmpl w:val="5C34BBC0"/>
    <w:lvl w:ilvl="0" w:tplc="F9000042">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F3900FA"/>
    <w:multiLevelType w:val="hybridMultilevel"/>
    <w:tmpl w:val="9DD6C7A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29F519B"/>
    <w:multiLevelType w:val="hybridMultilevel"/>
    <w:tmpl w:val="6CDA5C7A"/>
    <w:lvl w:ilvl="0" w:tplc="D21E43F4">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4803BE"/>
    <w:multiLevelType w:val="hybridMultilevel"/>
    <w:tmpl w:val="8F2C2A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24776DD"/>
    <w:multiLevelType w:val="hybridMultilevel"/>
    <w:tmpl w:val="996C63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995630"/>
    <w:multiLevelType w:val="hybridMultilevel"/>
    <w:tmpl w:val="530A34CC"/>
    <w:lvl w:ilvl="0" w:tplc="93603E90">
      <w:start w:val="1"/>
      <w:numFmt w:val="decimal"/>
      <w:lvlText w:val="%1)"/>
      <w:lvlJc w:val="left"/>
      <w:pPr>
        <w:ind w:left="40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020E09"/>
    <w:multiLevelType w:val="hybridMultilevel"/>
    <w:tmpl w:val="5ABC35E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3" w15:restartNumberingAfterBreak="0">
    <w:nsid w:val="6B0F796D"/>
    <w:multiLevelType w:val="hybridMultilevel"/>
    <w:tmpl w:val="A5066C5C"/>
    <w:lvl w:ilvl="0" w:tplc="7E9EE818">
      <w:start w:val="1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DC1666D"/>
    <w:multiLevelType w:val="hybridMultilevel"/>
    <w:tmpl w:val="CD32B41E"/>
    <w:lvl w:ilvl="0" w:tplc="8876B120">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8C27C4E"/>
    <w:multiLevelType w:val="hybridMultilevel"/>
    <w:tmpl w:val="83C8F776"/>
    <w:lvl w:ilvl="0" w:tplc="EE409EFE">
      <w:start w:val="1"/>
      <w:numFmt w:val="decimal"/>
      <w:lvlText w:val="%1)"/>
      <w:lvlJc w:val="left"/>
      <w:pPr>
        <w:ind w:left="405" w:hanging="360"/>
      </w:pPr>
      <w:rPr>
        <w:rFonts w:hint="default"/>
        <w:b/>
        <w:bCs w:val="0"/>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6" w15:restartNumberingAfterBreak="0">
    <w:nsid w:val="7E710749"/>
    <w:multiLevelType w:val="hybridMultilevel"/>
    <w:tmpl w:val="32900FA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37903232">
    <w:abstractNumId w:val="16"/>
  </w:num>
  <w:num w:numId="2" w16cid:durableId="270359990">
    <w:abstractNumId w:val="7"/>
  </w:num>
  <w:num w:numId="3" w16cid:durableId="866941060">
    <w:abstractNumId w:val="5"/>
  </w:num>
  <w:num w:numId="4" w16cid:durableId="1861354179">
    <w:abstractNumId w:val="17"/>
  </w:num>
  <w:num w:numId="5" w16cid:durableId="1106542294">
    <w:abstractNumId w:val="0"/>
  </w:num>
  <w:num w:numId="6" w16cid:durableId="2081949849">
    <w:abstractNumId w:val="18"/>
  </w:num>
  <w:num w:numId="7" w16cid:durableId="654994364">
    <w:abstractNumId w:val="5"/>
  </w:num>
  <w:num w:numId="8" w16cid:durableId="2981916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9639164">
    <w:abstractNumId w:val="3"/>
  </w:num>
  <w:num w:numId="10" w16cid:durableId="961032857">
    <w:abstractNumId w:val="1"/>
  </w:num>
  <w:num w:numId="11" w16cid:durableId="1504664352">
    <w:abstractNumId w:val="19"/>
  </w:num>
  <w:num w:numId="12" w16cid:durableId="227693112">
    <w:abstractNumId w:val="26"/>
  </w:num>
  <w:num w:numId="13" w16cid:durableId="1273055290">
    <w:abstractNumId w:val="12"/>
  </w:num>
  <w:num w:numId="14" w16cid:durableId="1458641031">
    <w:abstractNumId w:val="11"/>
  </w:num>
  <w:num w:numId="15" w16cid:durableId="1199901165">
    <w:abstractNumId w:val="20"/>
  </w:num>
  <w:num w:numId="16" w16cid:durableId="548612842">
    <w:abstractNumId w:val="2"/>
  </w:num>
  <w:num w:numId="17" w16cid:durableId="1560749061">
    <w:abstractNumId w:val="24"/>
  </w:num>
  <w:num w:numId="18" w16cid:durableId="253518795">
    <w:abstractNumId w:val="8"/>
  </w:num>
  <w:num w:numId="19" w16cid:durableId="716123840">
    <w:abstractNumId w:val="13"/>
  </w:num>
  <w:num w:numId="20" w16cid:durableId="13127538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77674856">
    <w:abstractNumId w:val="15"/>
  </w:num>
  <w:num w:numId="22" w16cid:durableId="1254047279">
    <w:abstractNumId w:val="10"/>
  </w:num>
  <w:num w:numId="23" w16cid:durableId="1420372300">
    <w:abstractNumId w:val="25"/>
  </w:num>
  <w:num w:numId="24" w16cid:durableId="9002135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9543520">
    <w:abstractNumId w:val="9"/>
  </w:num>
  <w:num w:numId="26" w16cid:durableId="2115242114">
    <w:abstractNumId w:val="21"/>
  </w:num>
  <w:num w:numId="27" w16cid:durableId="987324264">
    <w:abstractNumId w:val="4"/>
  </w:num>
  <w:num w:numId="28" w16cid:durableId="1014385727">
    <w:abstractNumId w:val="6"/>
  </w:num>
  <w:num w:numId="29" w16cid:durableId="463080778">
    <w:abstractNumId w:val="23"/>
  </w:num>
  <w:num w:numId="30" w16cid:durableId="108449838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432"/>
    <w:rsid w:val="00021028"/>
    <w:rsid w:val="00032C61"/>
    <w:rsid w:val="00035025"/>
    <w:rsid w:val="00035821"/>
    <w:rsid w:val="000372FC"/>
    <w:rsid w:val="00043B98"/>
    <w:rsid w:val="00052926"/>
    <w:rsid w:val="00095B3B"/>
    <w:rsid w:val="000B08D1"/>
    <w:rsid w:val="000D69FC"/>
    <w:rsid w:val="000D6B6C"/>
    <w:rsid w:val="000F10C7"/>
    <w:rsid w:val="00113F4B"/>
    <w:rsid w:val="00121C05"/>
    <w:rsid w:val="00125A5D"/>
    <w:rsid w:val="001305D6"/>
    <w:rsid w:val="00132690"/>
    <w:rsid w:val="001507C2"/>
    <w:rsid w:val="0016296B"/>
    <w:rsid w:val="00163447"/>
    <w:rsid w:val="0016471C"/>
    <w:rsid w:val="00165227"/>
    <w:rsid w:val="00172E22"/>
    <w:rsid w:val="00190806"/>
    <w:rsid w:val="001A0928"/>
    <w:rsid w:val="001A30B1"/>
    <w:rsid w:val="001D2F06"/>
    <w:rsid w:val="002036FE"/>
    <w:rsid w:val="00213CFC"/>
    <w:rsid w:val="002153C7"/>
    <w:rsid w:val="002242AC"/>
    <w:rsid w:val="0024385E"/>
    <w:rsid w:val="002459C5"/>
    <w:rsid w:val="002617F5"/>
    <w:rsid w:val="002726EB"/>
    <w:rsid w:val="002931C5"/>
    <w:rsid w:val="002B416A"/>
    <w:rsid w:val="002C66F3"/>
    <w:rsid w:val="002D5E70"/>
    <w:rsid w:val="002F7620"/>
    <w:rsid w:val="0030234B"/>
    <w:rsid w:val="00303470"/>
    <w:rsid w:val="00310566"/>
    <w:rsid w:val="00313739"/>
    <w:rsid w:val="003161F6"/>
    <w:rsid w:val="003359E4"/>
    <w:rsid w:val="00341E58"/>
    <w:rsid w:val="00351352"/>
    <w:rsid w:val="00360DC8"/>
    <w:rsid w:val="00366448"/>
    <w:rsid w:val="0037674B"/>
    <w:rsid w:val="00380766"/>
    <w:rsid w:val="00396D57"/>
    <w:rsid w:val="003A063F"/>
    <w:rsid w:val="003A468E"/>
    <w:rsid w:val="003B63D4"/>
    <w:rsid w:val="003E0374"/>
    <w:rsid w:val="003F03EF"/>
    <w:rsid w:val="004134CE"/>
    <w:rsid w:val="00415492"/>
    <w:rsid w:val="004221D2"/>
    <w:rsid w:val="00437199"/>
    <w:rsid w:val="00453EB8"/>
    <w:rsid w:val="00466B83"/>
    <w:rsid w:val="00474BC8"/>
    <w:rsid w:val="0049151F"/>
    <w:rsid w:val="0049171B"/>
    <w:rsid w:val="004B06C3"/>
    <w:rsid w:val="004B6955"/>
    <w:rsid w:val="004E0C8F"/>
    <w:rsid w:val="004F649F"/>
    <w:rsid w:val="00501B6D"/>
    <w:rsid w:val="00506A20"/>
    <w:rsid w:val="005142D6"/>
    <w:rsid w:val="00515A99"/>
    <w:rsid w:val="005414EC"/>
    <w:rsid w:val="00544BF9"/>
    <w:rsid w:val="005608BD"/>
    <w:rsid w:val="005664F3"/>
    <w:rsid w:val="00573AED"/>
    <w:rsid w:val="00580592"/>
    <w:rsid w:val="00582038"/>
    <w:rsid w:val="00593C13"/>
    <w:rsid w:val="005A02B5"/>
    <w:rsid w:val="005A2745"/>
    <w:rsid w:val="005B38FD"/>
    <w:rsid w:val="005E410A"/>
    <w:rsid w:val="00600A64"/>
    <w:rsid w:val="00640C4B"/>
    <w:rsid w:val="00657F01"/>
    <w:rsid w:val="00665883"/>
    <w:rsid w:val="0067064C"/>
    <w:rsid w:val="00673F50"/>
    <w:rsid w:val="006806E4"/>
    <w:rsid w:val="00693928"/>
    <w:rsid w:val="006961FB"/>
    <w:rsid w:val="006A5622"/>
    <w:rsid w:val="006A6946"/>
    <w:rsid w:val="006C5AD1"/>
    <w:rsid w:val="006D55C4"/>
    <w:rsid w:val="006E2FA2"/>
    <w:rsid w:val="006E3BF9"/>
    <w:rsid w:val="006E61C8"/>
    <w:rsid w:val="0070262C"/>
    <w:rsid w:val="00705C06"/>
    <w:rsid w:val="00705EEB"/>
    <w:rsid w:val="007108A1"/>
    <w:rsid w:val="007179DD"/>
    <w:rsid w:val="007206BF"/>
    <w:rsid w:val="00724023"/>
    <w:rsid w:val="00726A04"/>
    <w:rsid w:val="00730272"/>
    <w:rsid w:val="00756CC2"/>
    <w:rsid w:val="0077486C"/>
    <w:rsid w:val="00777827"/>
    <w:rsid w:val="00785BF8"/>
    <w:rsid w:val="00790426"/>
    <w:rsid w:val="0079275D"/>
    <w:rsid w:val="007A1432"/>
    <w:rsid w:val="007B1010"/>
    <w:rsid w:val="007B40B6"/>
    <w:rsid w:val="007B5E69"/>
    <w:rsid w:val="007F0BFE"/>
    <w:rsid w:val="007F3BE8"/>
    <w:rsid w:val="00812EC8"/>
    <w:rsid w:val="00874824"/>
    <w:rsid w:val="0087654C"/>
    <w:rsid w:val="00893318"/>
    <w:rsid w:val="0089369C"/>
    <w:rsid w:val="008A306A"/>
    <w:rsid w:val="008C4359"/>
    <w:rsid w:val="008D0D20"/>
    <w:rsid w:val="008F18BC"/>
    <w:rsid w:val="008F1D41"/>
    <w:rsid w:val="009158A8"/>
    <w:rsid w:val="0094359E"/>
    <w:rsid w:val="009556FC"/>
    <w:rsid w:val="00971344"/>
    <w:rsid w:val="00980044"/>
    <w:rsid w:val="00982D72"/>
    <w:rsid w:val="00987608"/>
    <w:rsid w:val="009924B3"/>
    <w:rsid w:val="009C3AC4"/>
    <w:rsid w:val="009E687C"/>
    <w:rsid w:val="009F3D54"/>
    <w:rsid w:val="00A0226A"/>
    <w:rsid w:val="00A05856"/>
    <w:rsid w:val="00A22EF4"/>
    <w:rsid w:val="00A45CCF"/>
    <w:rsid w:val="00A50080"/>
    <w:rsid w:val="00A60D9C"/>
    <w:rsid w:val="00A62172"/>
    <w:rsid w:val="00A70337"/>
    <w:rsid w:val="00A77D3E"/>
    <w:rsid w:val="00A80A8A"/>
    <w:rsid w:val="00A87232"/>
    <w:rsid w:val="00AA6C2F"/>
    <w:rsid w:val="00AB4C02"/>
    <w:rsid w:val="00AB61A1"/>
    <w:rsid w:val="00AD0DA7"/>
    <w:rsid w:val="00AE6C2A"/>
    <w:rsid w:val="00AE7E51"/>
    <w:rsid w:val="00B17FB4"/>
    <w:rsid w:val="00B219E9"/>
    <w:rsid w:val="00B41159"/>
    <w:rsid w:val="00B5086F"/>
    <w:rsid w:val="00B76F1C"/>
    <w:rsid w:val="00B81B4A"/>
    <w:rsid w:val="00B82030"/>
    <w:rsid w:val="00B826A6"/>
    <w:rsid w:val="00B85E01"/>
    <w:rsid w:val="00B92F92"/>
    <w:rsid w:val="00B97917"/>
    <w:rsid w:val="00BC47FB"/>
    <w:rsid w:val="00BC57EF"/>
    <w:rsid w:val="00BE45A4"/>
    <w:rsid w:val="00BE7C02"/>
    <w:rsid w:val="00BF7A03"/>
    <w:rsid w:val="00C11969"/>
    <w:rsid w:val="00C158F3"/>
    <w:rsid w:val="00C36337"/>
    <w:rsid w:val="00C40EA7"/>
    <w:rsid w:val="00C47722"/>
    <w:rsid w:val="00C52C5F"/>
    <w:rsid w:val="00C56895"/>
    <w:rsid w:val="00C70B70"/>
    <w:rsid w:val="00C909B7"/>
    <w:rsid w:val="00CB0A3D"/>
    <w:rsid w:val="00CC279A"/>
    <w:rsid w:val="00CD6739"/>
    <w:rsid w:val="00CE0092"/>
    <w:rsid w:val="00D019BE"/>
    <w:rsid w:val="00D02135"/>
    <w:rsid w:val="00D05783"/>
    <w:rsid w:val="00D10C99"/>
    <w:rsid w:val="00D23755"/>
    <w:rsid w:val="00D25F02"/>
    <w:rsid w:val="00D42312"/>
    <w:rsid w:val="00D54000"/>
    <w:rsid w:val="00D556BE"/>
    <w:rsid w:val="00D652DF"/>
    <w:rsid w:val="00D65EAD"/>
    <w:rsid w:val="00D71054"/>
    <w:rsid w:val="00D90A77"/>
    <w:rsid w:val="00DE6D53"/>
    <w:rsid w:val="00DE7B68"/>
    <w:rsid w:val="00DF2051"/>
    <w:rsid w:val="00DF3678"/>
    <w:rsid w:val="00E131BE"/>
    <w:rsid w:val="00E30B06"/>
    <w:rsid w:val="00E31972"/>
    <w:rsid w:val="00E32EF5"/>
    <w:rsid w:val="00E55B23"/>
    <w:rsid w:val="00E747F1"/>
    <w:rsid w:val="00E75E13"/>
    <w:rsid w:val="00E914E5"/>
    <w:rsid w:val="00E944DD"/>
    <w:rsid w:val="00EA39FF"/>
    <w:rsid w:val="00EA46BC"/>
    <w:rsid w:val="00EE4D22"/>
    <w:rsid w:val="00EE56E7"/>
    <w:rsid w:val="00EF0ECC"/>
    <w:rsid w:val="00EF616F"/>
    <w:rsid w:val="00EF73D8"/>
    <w:rsid w:val="00F00642"/>
    <w:rsid w:val="00F01971"/>
    <w:rsid w:val="00F02C51"/>
    <w:rsid w:val="00F04A23"/>
    <w:rsid w:val="00F17C2D"/>
    <w:rsid w:val="00F2721B"/>
    <w:rsid w:val="00F315A2"/>
    <w:rsid w:val="00F45CA0"/>
    <w:rsid w:val="00F56AE1"/>
    <w:rsid w:val="00F56F25"/>
    <w:rsid w:val="00F603BB"/>
    <w:rsid w:val="00F75960"/>
    <w:rsid w:val="00F772DE"/>
    <w:rsid w:val="00F82B40"/>
    <w:rsid w:val="00F84EE4"/>
    <w:rsid w:val="00FB118F"/>
    <w:rsid w:val="00FC249F"/>
    <w:rsid w:val="00FD358A"/>
    <w:rsid w:val="00FE5595"/>
    <w:rsid w:val="00FF0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061AF3FC"/>
  <w15:docId w15:val="{894010F4-131D-4FAA-BA47-E52D9B62B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7917"/>
    <w:rPr>
      <w:sz w:val="24"/>
      <w:szCs w:val="24"/>
      <w:lang w:val="en-US" w:eastAsia="en-US"/>
    </w:rPr>
  </w:style>
  <w:style w:type="paragraph" w:styleId="Heading1">
    <w:name w:val="heading 1"/>
    <w:basedOn w:val="Normal"/>
    <w:next w:val="Normal"/>
    <w:link w:val="Heading1Char"/>
    <w:uiPriority w:val="9"/>
    <w:qFormat/>
    <w:rsid w:val="00573AED"/>
    <w:pPr>
      <w:keepNext/>
      <w:jc w:val="center"/>
      <w:outlineLvl w:val="0"/>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CF8"/>
    <w:rPr>
      <w:rFonts w:ascii="Cambria" w:eastAsia="Times New Roman" w:hAnsi="Cambria" w:cs="Times New Roman"/>
      <w:b/>
      <w:bCs/>
      <w:kern w:val="32"/>
      <w:sz w:val="32"/>
      <w:szCs w:val="32"/>
      <w:lang w:val="en-US" w:eastAsia="en-US"/>
    </w:rPr>
  </w:style>
  <w:style w:type="paragraph" w:styleId="BodyText">
    <w:name w:val="Body Text"/>
    <w:basedOn w:val="Normal"/>
    <w:link w:val="BodyTextChar"/>
    <w:uiPriority w:val="99"/>
    <w:rsid w:val="00573AED"/>
    <w:pPr>
      <w:jc w:val="center"/>
    </w:pPr>
    <w:rPr>
      <w:b/>
      <w:bCs/>
      <w:lang w:val="en-GB"/>
    </w:rPr>
  </w:style>
  <w:style w:type="character" w:customStyle="1" w:styleId="BodyTextChar">
    <w:name w:val="Body Text Char"/>
    <w:basedOn w:val="DefaultParagraphFont"/>
    <w:link w:val="BodyText"/>
    <w:uiPriority w:val="99"/>
    <w:semiHidden/>
    <w:rsid w:val="00925CF8"/>
    <w:rPr>
      <w:sz w:val="24"/>
      <w:szCs w:val="24"/>
      <w:lang w:val="en-US" w:eastAsia="en-US"/>
    </w:rPr>
  </w:style>
  <w:style w:type="paragraph" w:styleId="BodyText2">
    <w:name w:val="Body Text 2"/>
    <w:basedOn w:val="Normal"/>
    <w:link w:val="BodyText2Char"/>
    <w:uiPriority w:val="99"/>
    <w:rsid w:val="00573AED"/>
    <w:rPr>
      <w:b/>
      <w:bCs/>
      <w:lang w:val="en-GB"/>
    </w:rPr>
  </w:style>
  <w:style w:type="character" w:customStyle="1" w:styleId="BodyText2Char">
    <w:name w:val="Body Text 2 Char"/>
    <w:basedOn w:val="DefaultParagraphFont"/>
    <w:link w:val="BodyText2"/>
    <w:uiPriority w:val="99"/>
    <w:rsid w:val="00925CF8"/>
    <w:rPr>
      <w:sz w:val="24"/>
      <w:szCs w:val="24"/>
      <w:lang w:val="en-US" w:eastAsia="en-US"/>
    </w:rPr>
  </w:style>
  <w:style w:type="character" w:styleId="CommentReference">
    <w:name w:val="annotation reference"/>
    <w:basedOn w:val="DefaultParagraphFont"/>
    <w:uiPriority w:val="99"/>
    <w:semiHidden/>
    <w:rsid w:val="004F649F"/>
    <w:rPr>
      <w:rFonts w:cs="Times New Roman"/>
      <w:sz w:val="16"/>
      <w:szCs w:val="16"/>
    </w:rPr>
  </w:style>
  <w:style w:type="paragraph" w:styleId="CommentText">
    <w:name w:val="annotation text"/>
    <w:basedOn w:val="Normal"/>
    <w:link w:val="CommentTextChar"/>
    <w:uiPriority w:val="99"/>
    <w:semiHidden/>
    <w:rsid w:val="004F649F"/>
    <w:rPr>
      <w:sz w:val="20"/>
      <w:szCs w:val="20"/>
    </w:rPr>
  </w:style>
  <w:style w:type="character" w:customStyle="1" w:styleId="CommentTextChar">
    <w:name w:val="Comment Text Char"/>
    <w:basedOn w:val="DefaultParagraphFont"/>
    <w:link w:val="CommentText"/>
    <w:uiPriority w:val="99"/>
    <w:semiHidden/>
    <w:rsid w:val="00925CF8"/>
    <w:rPr>
      <w:lang w:val="en-US" w:eastAsia="en-US"/>
    </w:rPr>
  </w:style>
  <w:style w:type="paragraph" w:styleId="CommentSubject">
    <w:name w:val="annotation subject"/>
    <w:basedOn w:val="CommentText"/>
    <w:next w:val="CommentText"/>
    <w:link w:val="CommentSubjectChar"/>
    <w:uiPriority w:val="99"/>
    <w:semiHidden/>
    <w:rsid w:val="004F649F"/>
    <w:rPr>
      <w:b/>
      <w:bCs/>
    </w:rPr>
  </w:style>
  <w:style w:type="character" w:customStyle="1" w:styleId="CommentSubjectChar">
    <w:name w:val="Comment Subject Char"/>
    <w:basedOn w:val="CommentTextChar"/>
    <w:link w:val="CommentSubject"/>
    <w:uiPriority w:val="99"/>
    <w:semiHidden/>
    <w:rsid w:val="00925CF8"/>
    <w:rPr>
      <w:b/>
      <w:bCs/>
      <w:lang w:val="en-US" w:eastAsia="en-US"/>
    </w:rPr>
  </w:style>
  <w:style w:type="paragraph" w:styleId="BalloonText">
    <w:name w:val="Balloon Text"/>
    <w:basedOn w:val="Normal"/>
    <w:link w:val="BalloonTextChar"/>
    <w:uiPriority w:val="99"/>
    <w:semiHidden/>
    <w:rsid w:val="004F649F"/>
    <w:rPr>
      <w:rFonts w:ascii="Tahoma" w:hAnsi="Tahoma" w:cs="Tahoma"/>
      <w:sz w:val="16"/>
      <w:szCs w:val="16"/>
    </w:rPr>
  </w:style>
  <w:style w:type="character" w:customStyle="1" w:styleId="BalloonTextChar">
    <w:name w:val="Balloon Text Char"/>
    <w:basedOn w:val="DefaultParagraphFont"/>
    <w:link w:val="BalloonText"/>
    <w:uiPriority w:val="99"/>
    <w:semiHidden/>
    <w:rsid w:val="00925CF8"/>
    <w:rPr>
      <w:sz w:val="0"/>
      <w:szCs w:val="0"/>
      <w:lang w:val="en-US" w:eastAsia="en-US"/>
    </w:rPr>
  </w:style>
  <w:style w:type="character" w:customStyle="1" w:styleId="EmailStyle27">
    <w:name w:val="EmailStyle27"/>
    <w:basedOn w:val="DefaultParagraphFont"/>
    <w:semiHidden/>
    <w:rsid w:val="001A0928"/>
    <w:rPr>
      <w:rFonts w:ascii="Arial" w:hAnsi="Arial" w:cs="Arial"/>
      <w:color w:val="000080"/>
      <w:sz w:val="20"/>
      <w:szCs w:val="20"/>
    </w:rPr>
  </w:style>
  <w:style w:type="character" w:styleId="Hyperlink">
    <w:name w:val="Hyperlink"/>
    <w:basedOn w:val="DefaultParagraphFont"/>
    <w:uiPriority w:val="99"/>
    <w:rsid w:val="00AD0DA7"/>
    <w:rPr>
      <w:rFonts w:cs="Times New Roman"/>
      <w:color w:val="0000FF"/>
      <w:u w:val="single"/>
    </w:rPr>
  </w:style>
  <w:style w:type="paragraph" w:styleId="Header">
    <w:name w:val="header"/>
    <w:basedOn w:val="Normal"/>
    <w:link w:val="HeaderChar"/>
    <w:uiPriority w:val="99"/>
    <w:rsid w:val="00A45CCF"/>
    <w:pPr>
      <w:tabs>
        <w:tab w:val="center" w:pos="4513"/>
        <w:tab w:val="right" w:pos="9026"/>
      </w:tabs>
    </w:pPr>
  </w:style>
  <w:style w:type="character" w:customStyle="1" w:styleId="HeaderChar">
    <w:name w:val="Header Char"/>
    <w:basedOn w:val="DefaultParagraphFont"/>
    <w:link w:val="Header"/>
    <w:uiPriority w:val="99"/>
    <w:rsid w:val="00A45CCF"/>
    <w:rPr>
      <w:sz w:val="24"/>
      <w:szCs w:val="24"/>
      <w:lang w:val="en-US" w:eastAsia="en-US"/>
    </w:rPr>
  </w:style>
  <w:style w:type="paragraph" w:styleId="Footer">
    <w:name w:val="footer"/>
    <w:basedOn w:val="Normal"/>
    <w:link w:val="FooterChar"/>
    <w:uiPriority w:val="99"/>
    <w:rsid w:val="00A45CCF"/>
    <w:pPr>
      <w:tabs>
        <w:tab w:val="center" w:pos="4513"/>
        <w:tab w:val="right" w:pos="9026"/>
      </w:tabs>
    </w:pPr>
  </w:style>
  <w:style w:type="character" w:customStyle="1" w:styleId="FooterChar">
    <w:name w:val="Footer Char"/>
    <w:basedOn w:val="DefaultParagraphFont"/>
    <w:link w:val="Footer"/>
    <w:uiPriority w:val="99"/>
    <w:rsid w:val="00A45CCF"/>
    <w:rPr>
      <w:sz w:val="24"/>
      <w:szCs w:val="24"/>
      <w:lang w:val="en-US" w:eastAsia="en-US"/>
    </w:rPr>
  </w:style>
  <w:style w:type="paragraph" w:styleId="ListParagraph">
    <w:name w:val="List Paragraph"/>
    <w:basedOn w:val="Normal"/>
    <w:uiPriority w:val="34"/>
    <w:qFormat/>
    <w:rsid w:val="00D05783"/>
    <w:pPr>
      <w:ind w:left="720"/>
      <w:contextualSpacing/>
    </w:pPr>
  </w:style>
  <w:style w:type="paragraph" w:styleId="NoSpacing">
    <w:name w:val="No Spacing"/>
    <w:uiPriority w:val="1"/>
    <w:qFormat/>
    <w:rsid w:val="00313739"/>
    <w:rPr>
      <w:sz w:val="24"/>
      <w:szCs w:val="24"/>
      <w:lang w:val="en-US" w:eastAsia="en-US"/>
    </w:rPr>
  </w:style>
  <w:style w:type="table" w:styleId="TableGrid">
    <w:name w:val="Table Grid"/>
    <w:basedOn w:val="TableNormal"/>
    <w:rsid w:val="0070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1A30B1"/>
    <w:rPr>
      <w:color w:val="800080" w:themeColor="followedHyperlink"/>
      <w:u w:val="single"/>
    </w:rPr>
  </w:style>
  <w:style w:type="paragraph" w:styleId="Revision">
    <w:name w:val="Revision"/>
    <w:hidden/>
    <w:uiPriority w:val="99"/>
    <w:semiHidden/>
    <w:rsid w:val="0049171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901966">
      <w:bodyDiv w:val="1"/>
      <w:marLeft w:val="0"/>
      <w:marRight w:val="0"/>
      <w:marTop w:val="0"/>
      <w:marBottom w:val="0"/>
      <w:divBdr>
        <w:top w:val="none" w:sz="0" w:space="0" w:color="auto"/>
        <w:left w:val="none" w:sz="0" w:space="0" w:color="auto"/>
        <w:bottom w:val="none" w:sz="0" w:space="0" w:color="auto"/>
        <w:right w:val="none" w:sz="0" w:space="0" w:color="auto"/>
      </w:divBdr>
    </w:div>
    <w:div w:id="1181623794">
      <w:bodyDiv w:val="1"/>
      <w:marLeft w:val="0"/>
      <w:marRight w:val="0"/>
      <w:marTop w:val="0"/>
      <w:marBottom w:val="0"/>
      <w:divBdr>
        <w:top w:val="none" w:sz="0" w:space="0" w:color="auto"/>
        <w:left w:val="none" w:sz="0" w:space="0" w:color="auto"/>
        <w:bottom w:val="none" w:sz="0" w:space="0" w:color="auto"/>
        <w:right w:val="none" w:sz="0" w:space="0" w:color="auto"/>
      </w:divBdr>
    </w:div>
    <w:div w:id="1946188414">
      <w:bodyDiv w:val="1"/>
      <w:marLeft w:val="0"/>
      <w:marRight w:val="0"/>
      <w:marTop w:val="0"/>
      <w:marBottom w:val="0"/>
      <w:divBdr>
        <w:top w:val="none" w:sz="0" w:space="0" w:color="auto"/>
        <w:left w:val="none" w:sz="0" w:space="0" w:color="auto"/>
        <w:bottom w:val="none" w:sz="0" w:space="0" w:color="auto"/>
        <w:right w:val="none" w:sz="0" w:space="0" w:color="auto"/>
      </w:divBdr>
    </w:div>
    <w:div w:id="1972203312">
      <w:bodyDiv w:val="1"/>
      <w:marLeft w:val="0"/>
      <w:marRight w:val="0"/>
      <w:marTop w:val="0"/>
      <w:marBottom w:val="0"/>
      <w:divBdr>
        <w:top w:val="none" w:sz="0" w:space="0" w:color="auto"/>
        <w:left w:val="none" w:sz="0" w:space="0" w:color="auto"/>
        <w:bottom w:val="none" w:sz="0" w:space="0" w:color="auto"/>
        <w:right w:val="none" w:sz="0" w:space="0" w:color="auto"/>
      </w:divBdr>
    </w:div>
    <w:div w:id="203549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ssanalytics.com/en-gb/knowledge/ukg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30B2D-76B7-4FD9-B3E2-8FF545FFB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2227</Words>
  <Characters>10716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UK NIR GRAIN NETWORK</vt:lpstr>
    </vt:vector>
  </TitlesOfParts>
  <Company>Microsoft</Company>
  <LinksUpToDate>false</LinksUpToDate>
  <CharactersWithSpaces>12918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NIR GRAIN NETWORK</dc:title>
  <dc:creator>Albertini</dc:creator>
  <cp:lastModifiedBy>Paul Allison</cp:lastModifiedBy>
  <cp:revision>9</cp:revision>
  <cp:lastPrinted>2018-05-18T10:11:00Z</cp:lastPrinted>
  <dcterms:created xsi:type="dcterms:W3CDTF">2021-05-07T09:38:00Z</dcterms:created>
  <dcterms:modified xsi:type="dcterms:W3CDTF">2024-04-11T14:46:00Z</dcterms:modified>
</cp:coreProperties>
</file>